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5F02D" w14:textId="68862749" w:rsidR="002B5D92" w:rsidRDefault="002B5D92" w:rsidP="002B5D92">
      <w:pPr>
        <w:jc w:val="center"/>
        <w:rPr>
          <w:rFonts w:ascii="Times New Roman" w:hAnsi="Times New Roman" w:cs="Times New Roman"/>
          <w:sz w:val="24"/>
          <w:szCs w:val="24"/>
        </w:rPr>
      </w:pPr>
    </w:p>
    <w:p w14:paraId="7D9E16D9" w14:textId="34DF8249" w:rsidR="001D6691" w:rsidRDefault="001D6691" w:rsidP="002B5D92">
      <w:pPr>
        <w:jc w:val="center"/>
        <w:rPr>
          <w:rFonts w:ascii="Times New Roman" w:hAnsi="Times New Roman" w:cs="Times New Roman"/>
          <w:sz w:val="24"/>
          <w:szCs w:val="24"/>
        </w:rPr>
      </w:pPr>
    </w:p>
    <w:p w14:paraId="7D96034E" w14:textId="04EE1294" w:rsidR="001D6691" w:rsidRDefault="001D6691" w:rsidP="002B5D92">
      <w:pPr>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3600" behindDoc="0" locked="0" layoutInCell="1" allowOverlap="1" wp14:anchorId="0CE9D8EA" wp14:editId="3C4B5C42">
            <wp:simplePos x="0" y="0"/>
            <wp:positionH relativeFrom="margin">
              <wp:align>center</wp:align>
            </wp:positionH>
            <wp:positionV relativeFrom="paragraph">
              <wp:posOffset>427221</wp:posOffset>
            </wp:positionV>
            <wp:extent cx="5317490" cy="278384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extLst>
                        <a:ext uri="{28A0092B-C50C-407E-A947-70E740481C1C}">
                          <a14:useLocalDpi xmlns:a14="http://schemas.microsoft.com/office/drawing/2010/main" val="0"/>
                        </a:ext>
                      </a:extLst>
                    </a:blip>
                    <a:stretch>
                      <a:fillRect/>
                    </a:stretch>
                  </pic:blipFill>
                  <pic:spPr>
                    <a:xfrm>
                      <a:off x="0" y="0"/>
                      <a:ext cx="5317490" cy="27838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7B379A2" w14:textId="70AF0209" w:rsidR="00504DD0" w:rsidRDefault="002B5D92" w:rsidP="002B5D92">
      <w:pPr>
        <w:jc w:val="center"/>
        <w:rPr>
          <w:rFonts w:ascii="Times New Roman" w:hAnsi="Times New Roman" w:cs="Times New Roman"/>
          <w:sz w:val="24"/>
          <w:szCs w:val="24"/>
        </w:rPr>
      </w:pPr>
      <w:r w:rsidRPr="002B5D92">
        <w:rPr>
          <w:rFonts w:ascii="Times New Roman" w:hAnsi="Times New Roman" w:cs="Times New Roman"/>
          <w:sz w:val="24"/>
          <w:szCs w:val="24"/>
        </w:rPr>
        <w:t>Business Contexts and its</w:t>
      </w:r>
      <w:r w:rsidRPr="002B5D92">
        <w:rPr>
          <w:rFonts w:ascii="Times New Roman" w:hAnsi="Times New Roman" w:cs="Times New Roman"/>
          <w:sz w:val="24"/>
          <w:szCs w:val="24"/>
        </w:rPr>
        <w:t xml:space="preserve"> </w:t>
      </w:r>
      <w:r w:rsidRPr="002B5D92">
        <w:rPr>
          <w:rFonts w:ascii="Times New Roman" w:hAnsi="Times New Roman" w:cs="Times New Roman"/>
          <w:sz w:val="24"/>
          <w:szCs w:val="24"/>
        </w:rPr>
        <w:t>Management</w:t>
      </w:r>
      <w:r w:rsidRPr="002B5D92">
        <w:rPr>
          <w:rFonts w:ascii="Times New Roman" w:hAnsi="Times New Roman" w:cs="Times New Roman"/>
          <w:sz w:val="24"/>
          <w:szCs w:val="24"/>
        </w:rPr>
        <w:t xml:space="preserve"> (</w:t>
      </w:r>
      <w:r w:rsidRPr="002B5D92">
        <w:rPr>
          <w:rFonts w:ascii="Times New Roman" w:hAnsi="Times New Roman" w:cs="Times New Roman"/>
          <w:sz w:val="24"/>
          <w:szCs w:val="24"/>
        </w:rPr>
        <w:t>Industry Trend Analysis and Client Report</w:t>
      </w:r>
      <w:r w:rsidRPr="002B5D92">
        <w:rPr>
          <w:rFonts w:ascii="Times New Roman" w:hAnsi="Times New Roman" w:cs="Times New Roman"/>
          <w:sz w:val="24"/>
          <w:szCs w:val="24"/>
        </w:rPr>
        <w:t xml:space="preserve"> – Toyota Motor Corporation)</w:t>
      </w:r>
    </w:p>
    <w:p w14:paraId="7275FFA1" w14:textId="77777777" w:rsidR="002B5D92" w:rsidRDefault="002B5D92" w:rsidP="002B5D92">
      <w:pPr>
        <w:jc w:val="center"/>
        <w:rPr>
          <w:rFonts w:ascii="Times New Roman" w:hAnsi="Times New Roman" w:cs="Times New Roman"/>
          <w:sz w:val="24"/>
          <w:szCs w:val="24"/>
        </w:rPr>
      </w:pPr>
      <w:r>
        <w:rPr>
          <w:rFonts w:ascii="Times New Roman" w:hAnsi="Times New Roman" w:cs="Times New Roman"/>
          <w:sz w:val="24"/>
          <w:szCs w:val="24"/>
        </w:rPr>
        <w:t>By (Name)</w:t>
      </w:r>
    </w:p>
    <w:p w14:paraId="35D0C01F" w14:textId="77777777" w:rsidR="002B5D92" w:rsidRDefault="002B5D92" w:rsidP="002B5D92">
      <w:pPr>
        <w:jc w:val="center"/>
        <w:rPr>
          <w:rFonts w:ascii="Times New Roman" w:hAnsi="Times New Roman" w:cs="Times New Roman"/>
          <w:sz w:val="24"/>
          <w:szCs w:val="24"/>
        </w:rPr>
      </w:pPr>
    </w:p>
    <w:p w14:paraId="35E57B93" w14:textId="77777777" w:rsidR="002B5D92" w:rsidRDefault="002B5D92" w:rsidP="002B5D92">
      <w:pPr>
        <w:jc w:val="center"/>
        <w:rPr>
          <w:rFonts w:ascii="Times New Roman" w:hAnsi="Times New Roman" w:cs="Times New Roman"/>
          <w:sz w:val="24"/>
          <w:szCs w:val="24"/>
        </w:rPr>
      </w:pPr>
      <w:r>
        <w:rPr>
          <w:rFonts w:ascii="Times New Roman" w:hAnsi="Times New Roman" w:cs="Times New Roman"/>
          <w:sz w:val="24"/>
          <w:szCs w:val="24"/>
        </w:rPr>
        <w:t>The Name of the Class (Course)</w:t>
      </w:r>
    </w:p>
    <w:p w14:paraId="7C9C453E" w14:textId="77777777" w:rsidR="002B5D92" w:rsidRDefault="002B5D92" w:rsidP="002B5D92">
      <w:pPr>
        <w:jc w:val="center"/>
        <w:rPr>
          <w:rFonts w:ascii="Times New Roman" w:hAnsi="Times New Roman" w:cs="Times New Roman"/>
          <w:sz w:val="24"/>
          <w:szCs w:val="24"/>
        </w:rPr>
      </w:pPr>
      <w:r>
        <w:rPr>
          <w:rFonts w:ascii="Times New Roman" w:hAnsi="Times New Roman" w:cs="Times New Roman"/>
          <w:sz w:val="24"/>
          <w:szCs w:val="24"/>
        </w:rPr>
        <w:t>Professor (Tutor)</w:t>
      </w:r>
    </w:p>
    <w:p w14:paraId="56C1F293" w14:textId="77777777" w:rsidR="002B5D92" w:rsidRDefault="002B5D92" w:rsidP="002B5D92">
      <w:pPr>
        <w:jc w:val="center"/>
        <w:rPr>
          <w:rFonts w:ascii="Times New Roman" w:hAnsi="Times New Roman" w:cs="Times New Roman"/>
          <w:sz w:val="24"/>
          <w:szCs w:val="24"/>
        </w:rPr>
      </w:pPr>
      <w:r>
        <w:rPr>
          <w:rFonts w:ascii="Times New Roman" w:hAnsi="Times New Roman" w:cs="Times New Roman"/>
          <w:sz w:val="24"/>
          <w:szCs w:val="24"/>
        </w:rPr>
        <w:t>The Name of the School (University)</w:t>
      </w:r>
    </w:p>
    <w:p w14:paraId="4249AA4B" w14:textId="77777777" w:rsidR="002B5D92" w:rsidRDefault="002B5D92" w:rsidP="002B5D92">
      <w:pPr>
        <w:jc w:val="center"/>
        <w:rPr>
          <w:rFonts w:ascii="Times New Roman" w:hAnsi="Times New Roman" w:cs="Times New Roman"/>
          <w:sz w:val="24"/>
          <w:szCs w:val="24"/>
        </w:rPr>
      </w:pPr>
      <w:r>
        <w:rPr>
          <w:rFonts w:ascii="Times New Roman" w:hAnsi="Times New Roman" w:cs="Times New Roman"/>
          <w:sz w:val="24"/>
          <w:szCs w:val="24"/>
        </w:rPr>
        <w:t>The City and State where it is located</w:t>
      </w:r>
    </w:p>
    <w:p w14:paraId="4254D2C5" w14:textId="77777777" w:rsidR="002B5D92" w:rsidRDefault="002B5D92" w:rsidP="002B5D92">
      <w:pPr>
        <w:jc w:val="center"/>
        <w:rPr>
          <w:rFonts w:ascii="Times New Roman" w:hAnsi="Times New Roman" w:cs="Times New Roman"/>
          <w:sz w:val="24"/>
          <w:szCs w:val="24"/>
        </w:rPr>
      </w:pPr>
      <w:r>
        <w:rPr>
          <w:rFonts w:ascii="Times New Roman" w:hAnsi="Times New Roman" w:cs="Times New Roman"/>
          <w:sz w:val="24"/>
          <w:szCs w:val="24"/>
        </w:rPr>
        <w:t>Date</w:t>
      </w:r>
    </w:p>
    <w:p w14:paraId="27827255" w14:textId="77777777" w:rsidR="00212826" w:rsidRDefault="00212826" w:rsidP="002B5D92">
      <w:pPr>
        <w:jc w:val="center"/>
        <w:rPr>
          <w:rFonts w:ascii="Times New Roman" w:hAnsi="Times New Roman" w:cs="Times New Roman"/>
          <w:sz w:val="24"/>
          <w:szCs w:val="24"/>
        </w:rPr>
      </w:pPr>
    </w:p>
    <w:p w14:paraId="24002B65" w14:textId="20F17CA9" w:rsidR="00212826" w:rsidRDefault="00212826" w:rsidP="002B5D92">
      <w:pPr>
        <w:jc w:val="center"/>
        <w:rPr>
          <w:rFonts w:ascii="Times New Roman" w:hAnsi="Times New Roman" w:cs="Times New Roman"/>
          <w:sz w:val="24"/>
          <w:szCs w:val="24"/>
        </w:rPr>
      </w:pPr>
    </w:p>
    <w:p w14:paraId="6B48200E" w14:textId="77777777" w:rsidR="00212826" w:rsidRDefault="00212826">
      <w:pPr>
        <w:rPr>
          <w:rFonts w:ascii="Times New Roman" w:hAnsi="Times New Roman" w:cs="Times New Roman"/>
          <w:sz w:val="24"/>
          <w:szCs w:val="24"/>
        </w:rPr>
      </w:pPr>
      <w:r>
        <w:rPr>
          <w:rFonts w:ascii="Times New Roman" w:hAnsi="Times New Roman" w:cs="Times New Roman"/>
          <w:sz w:val="24"/>
          <w:szCs w:val="24"/>
        </w:rPr>
        <w:br w:type="page"/>
      </w:r>
    </w:p>
    <w:sdt>
      <w:sdtPr>
        <w:id w:val="1670217039"/>
        <w:docPartObj>
          <w:docPartGallery w:val="Table of Contents"/>
          <w:docPartUnique/>
        </w:docPartObj>
      </w:sdtPr>
      <w:sdtEndPr>
        <w:rPr>
          <w:rFonts w:ascii="Times New Roman" w:eastAsiaTheme="minorHAnsi" w:hAnsi="Times New Roman" w:cs="Times New Roman"/>
          <w:noProof/>
          <w:color w:val="auto"/>
          <w:sz w:val="24"/>
          <w:szCs w:val="24"/>
          <w:lang w:val="en-GB"/>
        </w:rPr>
      </w:sdtEndPr>
      <w:sdtContent>
        <w:p w14:paraId="04101EC4" w14:textId="5B74FAD1" w:rsidR="00212826" w:rsidRPr="00645B76" w:rsidRDefault="00212826" w:rsidP="00645B76">
          <w:pPr>
            <w:pStyle w:val="TOCHeading"/>
            <w:spacing w:before="0" w:line="480" w:lineRule="auto"/>
            <w:jc w:val="center"/>
            <w:rPr>
              <w:rFonts w:ascii="Times New Roman" w:hAnsi="Times New Roman" w:cs="Times New Roman"/>
              <w:b/>
              <w:bCs/>
              <w:color w:val="000000" w:themeColor="text1"/>
              <w:sz w:val="24"/>
              <w:szCs w:val="24"/>
            </w:rPr>
          </w:pPr>
          <w:r w:rsidRPr="00645B76">
            <w:rPr>
              <w:rFonts w:ascii="Times New Roman" w:hAnsi="Times New Roman" w:cs="Times New Roman"/>
              <w:b/>
              <w:bCs/>
              <w:color w:val="000000" w:themeColor="text1"/>
              <w:sz w:val="24"/>
              <w:szCs w:val="24"/>
            </w:rPr>
            <w:t>Table of Contents</w:t>
          </w:r>
        </w:p>
        <w:p w14:paraId="0DA63F1A" w14:textId="067A8DAB" w:rsidR="000B3642" w:rsidRPr="000B3642" w:rsidRDefault="00212826" w:rsidP="000B3642">
          <w:pPr>
            <w:pStyle w:val="TOC1"/>
            <w:tabs>
              <w:tab w:val="right" w:leader="dot" w:pos="9350"/>
            </w:tabs>
            <w:spacing w:after="0" w:line="360" w:lineRule="auto"/>
            <w:jc w:val="both"/>
            <w:rPr>
              <w:rFonts w:ascii="Times New Roman" w:eastAsiaTheme="minorEastAsia" w:hAnsi="Times New Roman" w:cs="Times New Roman"/>
              <w:noProof/>
              <w:sz w:val="24"/>
              <w:szCs w:val="24"/>
              <w:lang w:val="en-US"/>
            </w:rPr>
          </w:pPr>
          <w:r w:rsidRPr="000B3642">
            <w:rPr>
              <w:rFonts w:ascii="Times New Roman" w:hAnsi="Times New Roman" w:cs="Times New Roman"/>
              <w:sz w:val="24"/>
              <w:szCs w:val="24"/>
            </w:rPr>
            <w:fldChar w:fldCharType="begin"/>
          </w:r>
          <w:r w:rsidRPr="000B3642">
            <w:rPr>
              <w:rFonts w:ascii="Times New Roman" w:hAnsi="Times New Roman" w:cs="Times New Roman"/>
              <w:sz w:val="24"/>
              <w:szCs w:val="24"/>
            </w:rPr>
            <w:instrText xml:space="preserve"> TOC \o "1-3" \h \z \u </w:instrText>
          </w:r>
          <w:r w:rsidRPr="000B3642">
            <w:rPr>
              <w:rFonts w:ascii="Times New Roman" w:hAnsi="Times New Roman" w:cs="Times New Roman"/>
              <w:sz w:val="24"/>
              <w:szCs w:val="24"/>
            </w:rPr>
            <w:fldChar w:fldCharType="separate"/>
          </w:r>
          <w:hyperlink w:anchor="_Toc72591608" w:history="1">
            <w:r w:rsidR="000B3642" w:rsidRPr="000B3642">
              <w:rPr>
                <w:rStyle w:val="Hyperlink"/>
                <w:rFonts w:ascii="Times New Roman" w:hAnsi="Times New Roman" w:cs="Times New Roman"/>
                <w:noProof/>
                <w:sz w:val="24"/>
                <w:szCs w:val="24"/>
              </w:rPr>
              <w:t>Part 1: Industry Trend Report</w:t>
            </w:r>
            <w:r w:rsidR="000B3642" w:rsidRPr="000B3642">
              <w:rPr>
                <w:rFonts w:ascii="Times New Roman" w:hAnsi="Times New Roman" w:cs="Times New Roman"/>
                <w:noProof/>
                <w:webHidden/>
                <w:sz w:val="24"/>
                <w:szCs w:val="24"/>
              </w:rPr>
              <w:tab/>
            </w:r>
            <w:r w:rsidR="000B3642" w:rsidRPr="000B3642">
              <w:rPr>
                <w:rFonts w:ascii="Times New Roman" w:hAnsi="Times New Roman" w:cs="Times New Roman"/>
                <w:noProof/>
                <w:webHidden/>
                <w:sz w:val="24"/>
                <w:szCs w:val="24"/>
              </w:rPr>
              <w:fldChar w:fldCharType="begin"/>
            </w:r>
            <w:r w:rsidR="000B3642" w:rsidRPr="000B3642">
              <w:rPr>
                <w:rFonts w:ascii="Times New Roman" w:hAnsi="Times New Roman" w:cs="Times New Roman"/>
                <w:noProof/>
                <w:webHidden/>
                <w:sz w:val="24"/>
                <w:szCs w:val="24"/>
              </w:rPr>
              <w:instrText xml:space="preserve"> PAGEREF _Toc72591608 \h </w:instrText>
            </w:r>
            <w:r w:rsidR="000B3642" w:rsidRPr="000B3642">
              <w:rPr>
                <w:rFonts w:ascii="Times New Roman" w:hAnsi="Times New Roman" w:cs="Times New Roman"/>
                <w:noProof/>
                <w:webHidden/>
                <w:sz w:val="24"/>
                <w:szCs w:val="24"/>
              </w:rPr>
            </w:r>
            <w:r w:rsidR="000B3642" w:rsidRPr="000B3642">
              <w:rPr>
                <w:rFonts w:ascii="Times New Roman" w:hAnsi="Times New Roman" w:cs="Times New Roman"/>
                <w:noProof/>
                <w:webHidden/>
                <w:sz w:val="24"/>
                <w:szCs w:val="24"/>
              </w:rPr>
              <w:fldChar w:fldCharType="separate"/>
            </w:r>
            <w:r w:rsidR="000B3642" w:rsidRPr="000B3642">
              <w:rPr>
                <w:rFonts w:ascii="Times New Roman" w:hAnsi="Times New Roman" w:cs="Times New Roman"/>
                <w:noProof/>
                <w:webHidden/>
                <w:sz w:val="24"/>
                <w:szCs w:val="24"/>
              </w:rPr>
              <w:t>1</w:t>
            </w:r>
            <w:r w:rsidR="000B3642" w:rsidRPr="000B3642">
              <w:rPr>
                <w:rFonts w:ascii="Times New Roman" w:hAnsi="Times New Roman" w:cs="Times New Roman"/>
                <w:noProof/>
                <w:webHidden/>
                <w:sz w:val="24"/>
                <w:szCs w:val="24"/>
              </w:rPr>
              <w:fldChar w:fldCharType="end"/>
            </w:r>
          </w:hyperlink>
        </w:p>
        <w:p w14:paraId="3DCF892F" w14:textId="782AFF99" w:rsidR="000B3642" w:rsidRPr="000B3642" w:rsidRDefault="000B3642" w:rsidP="000B3642">
          <w:pPr>
            <w:pStyle w:val="TOC2"/>
            <w:tabs>
              <w:tab w:val="right" w:leader="dot" w:pos="9350"/>
            </w:tabs>
            <w:spacing w:after="0" w:line="360" w:lineRule="auto"/>
            <w:jc w:val="both"/>
            <w:rPr>
              <w:rFonts w:ascii="Times New Roman" w:eastAsiaTheme="minorEastAsia" w:hAnsi="Times New Roman" w:cs="Times New Roman"/>
              <w:noProof/>
              <w:sz w:val="24"/>
              <w:szCs w:val="24"/>
              <w:lang w:val="en-US"/>
            </w:rPr>
          </w:pPr>
          <w:hyperlink w:anchor="_Toc72591609" w:history="1">
            <w:r w:rsidRPr="000B3642">
              <w:rPr>
                <w:rStyle w:val="Hyperlink"/>
                <w:rFonts w:ascii="Times New Roman" w:hAnsi="Times New Roman" w:cs="Times New Roman"/>
                <w:noProof/>
                <w:sz w:val="24"/>
                <w:szCs w:val="24"/>
              </w:rPr>
              <w:t>1.0 Introduction</w:t>
            </w:r>
            <w:r w:rsidRPr="000B3642">
              <w:rPr>
                <w:rFonts w:ascii="Times New Roman" w:hAnsi="Times New Roman" w:cs="Times New Roman"/>
                <w:noProof/>
                <w:webHidden/>
                <w:sz w:val="24"/>
                <w:szCs w:val="24"/>
              </w:rPr>
              <w:tab/>
            </w:r>
            <w:r w:rsidRPr="000B3642">
              <w:rPr>
                <w:rFonts w:ascii="Times New Roman" w:hAnsi="Times New Roman" w:cs="Times New Roman"/>
                <w:noProof/>
                <w:webHidden/>
                <w:sz w:val="24"/>
                <w:szCs w:val="24"/>
              </w:rPr>
              <w:fldChar w:fldCharType="begin"/>
            </w:r>
            <w:r w:rsidRPr="000B3642">
              <w:rPr>
                <w:rFonts w:ascii="Times New Roman" w:hAnsi="Times New Roman" w:cs="Times New Roman"/>
                <w:noProof/>
                <w:webHidden/>
                <w:sz w:val="24"/>
                <w:szCs w:val="24"/>
              </w:rPr>
              <w:instrText xml:space="preserve"> PAGEREF _Toc72591609 \h </w:instrText>
            </w:r>
            <w:r w:rsidRPr="000B3642">
              <w:rPr>
                <w:rFonts w:ascii="Times New Roman" w:hAnsi="Times New Roman" w:cs="Times New Roman"/>
                <w:noProof/>
                <w:webHidden/>
                <w:sz w:val="24"/>
                <w:szCs w:val="24"/>
              </w:rPr>
            </w:r>
            <w:r w:rsidRPr="000B3642">
              <w:rPr>
                <w:rFonts w:ascii="Times New Roman" w:hAnsi="Times New Roman" w:cs="Times New Roman"/>
                <w:noProof/>
                <w:webHidden/>
                <w:sz w:val="24"/>
                <w:szCs w:val="24"/>
              </w:rPr>
              <w:fldChar w:fldCharType="separate"/>
            </w:r>
            <w:r w:rsidRPr="000B3642">
              <w:rPr>
                <w:rFonts w:ascii="Times New Roman" w:hAnsi="Times New Roman" w:cs="Times New Roman"/>
                <w:noProof/>
                <w:webHidden/>
                <w:sz w:val="24"/>
                <w:szCs w:val="24"/>
              </w:rPr>
              <w:t>1</w:t>
            </w:r>
            <w:r w:rsidRPr="000B3642">
              <w:rPr>
                <w:rFonts w:ascii="Times New Roman" w:hAnsi="Times New Roman" w:cs="Times New Roman"/>
                <w:noProof/>
                <w:webHidden/>
                <w:sz w:val="24"/>
                <w:szCs w:val="24"/>
              </w:rPr>
              <w:fldChar w:fldCharType="end"/>
            </w:r>
          </w:hyperlink>
        </w:p>
        <w:p w14:paraId="5DCEA784" w14:textId="56C2DE9E" w:rsidR="000B3642" w:rsidRPr="000B3642" w:rsidRDefault="000B3642" w:rsidP="000B3642">
          <w:pPr>
            <w:pStyle w:val="TOC3"/>
            <w:tabs>
              <w:tab w:val="right" w:leader="dot" w:pos="9350"/>
            </w:tabs>
            <w:spacing w:after="0" w:line="360" w:lineRule="auto"/>
            <w:jc w:val="both"/>
            <w:rPr>
              <w:rFonts w:ascii="Times New Roman" w:eastAsiaTheme="minorEastAsia" w:hAnsi="Times New Roman" w:cs="Times New Roman"/>
              <w:noProof/>
              <w:sz w:val="24"/>
              <w:szCs w:val="24"/>
              <w:lang w:val="en-US"/>
            </w:rPr>
          </w:pPr>
          <w:hyperlink w:anchor="_Toc72591610" w:history="1">
            <w:r w:rsidRPr="000B3642">
              <w:rPr>
                <w:rStyle w:val="Hyperlink"/>
                <w:rFonts w:ascii="Times New Roman" w:hAnsi="Times New Roman" w:cs="Times New Roman"/>
                <w:i/>
                <w:iCs/>
                <w:noProof/>
                <w:sz w:val="24"/>
                <w:szCs w:val="24"/>
              </w:rPr>
              <w:t>Background</w:t>
            </w:r>
            <w:r w:rsidRPr="000B3642">
              <w:rPr>
                <w:rFonts w:ascii="Times New Roman" w:hAnsi="Times New Roman" w:cs="Times New Roman"/>
                <w:noProof/>
                <w:webHidden/>
                <w:sz w:val="24"/>
                <w:szCs w:val="24"/>
              </w:rPr>
              <w:tab/>
            </w:r>
            <w:r w:rsidRPr="000B3642">
              <w:rPr>
                <w:rFonts w:ascii="Times New Roman" w:hAnsi="Times New Roman" w:cs="Times New Roman"/>
                <w:noProof/>
                <w:webHidden/>
                <w:sz w:val="24"/>
                <w:szCs w:val="24"/>
              </w:rPr>
              <w:fldChar w:fldCharType="begin"/>
            </w:r>
            <w:r w:rsidRPr="000B3642">
              <w:rPr>
                <w:rFonts w:ascii="Times New Roman" w:hAnsi="Times New Roman" w:cs="Times New Roman"/>
                <w:noProof/>
                <w:webHidden/>
                <w:sz w:val="24"/>
                <w:szCs w:val="24"/>
              </w:rPr>
              <w:instrText xml:space="preserve"> PAGEREF _Toc72591610 \h </w:instrText>
            </w:r>
            <w:r w:rsidRPr="000B3642">
              <w:rPr>
                <w:rFonts w:ascii="Times New Roman" w:hAnsi="Times New Roman" w:cs="Times New Roman"/>
                <w:noProof/>
                <w:webHidden/>
                <w:sz w:val="24"/>
                <w:szCs w:val="24"/>
              </w:rPr>
            </w:r>
            <w:r w:rsidRPr="000B3642">
              <w:rPr>
                <w:rFonts w:ascii="Times New Roman" w:hAnsi="Times New Roman" w:cs="Times New Roman"/>
                <w:noProof/>
                <w:webHidden/>
                <w:sz w:val="24"/>
                <w:szCs w:val="24"/>
              </w:rPr>
              <w:fldChar w:fldCharType="separate"/>
            </w:r>
            <w:r w:rsidRPr="000B3642">
              <w:rPr>
                <w:rFonts w:ascii="Times New Roman" w:hAnsi="Times New Roman" w:cs="Times New Roman"/>
                <w:noProof/>
                <w:webHidden/>
                <w:sz w:val="24"/>
                <w:szCs w:val="24"/>
              </w:rPr>
              <w:t>1</w:t>
            </w:r>
            <w:r w:rsidRPr="000B3642">
              <w:rPr>
                <w:rFonts w:ascii="Times New Roman" w:hAnsi="Times New Roman" w:cs="Times New Roman"/>
                <w:noProof/>
                <w:webHidden/>
                <w:sz w:val="24"/>
                <w:szCs w:val="24"/>
              </w:rPr>
              <w:fldChar w:fldCharType="end"/>
            </w:r>
          </w:hyperlink>
        </w:p>
        <w:p w14:paraId="5BFD4BD1" w14:textId="563D0291" w:rsidR="000B3642" w:rsidRPr="000B3642" w:rsidRDefault="000B3642" w:rsidP="000B3642">
          <w:pPr>
            <w:pStyle w:val="TOC3"/>
            <w:tabs>
              <w:tab w:val="right" w:leader="dot" w:pos="9350"/>
            </w:tabs>
            <w:spacing w:after="0" w:line="360" w:lineRule="auto"/>
            <w:jc w:val="both"/>
            <w:rPr>
              <w:rFonts w:ascii="Times New Roman" w:eastAsiaTheme="minorEastAsia" w:hAnsi="Times New Roman" w:cs="Times New Roman"/>
              <w:noProof/>
              <w:sz w:val="24"/>
              <w:szCs w:val="24"/>
              <w:lang w:val="en-US"/>
            </w:rPr>
          </w:pPr>
          <w:hyperlink w:anchor="_Toc72591611" w:history="1">
            <w:r w:rsidRPr="000B3642">
              <w:rPr>
                <w:rStyle w:val="Hyperlink"/>
                <w:rFonts w:ascii="Times New Roman" w:hAnsi="Times New Roman" w:cs="Times New Roman"/>
                <w:i/>
                <w:iCs/>
                <w:noProof/>
                <w:sz w:val="24"/>
                <w:szCs w:val="24"/>
              </w:rPr>
              <w:t>Scope</w:t>
            </w:r>
            <w:r w:rsidRPr="000B3642">
              <w:rPr>
                <w:rFonts w:ascii="Times New Roman" w:hAnsi="Times New Roman" w:cs="Times New Roman"/>
                <w:noProof/>
                <w:webHidden/>
                <w:sz w:val="24"/>
                <w:szCs w:val="24"/>
              </w:rPr>
              <w:tab/>
            </w:r>
            <w:r w:rsidRPr="000B3642">
              <w:rPr>
                <w:rFonts w:ascii="Times New Roman" w:hAnsi="Times New Roman" w:cs="Times New Roman"/>
                <w:noProof/>
                <w:webHidden/>
                <w:sz w:val="24"/>
                <w:szCs w:val="24"/>
              </w:rPr>
              <w:fldChar w:fldCharType="begin"/>
            </w:r>
            <w:r w:rsidRPr="000B3642">
              <w:rPr>
                <w:rFonts w:ascii="Times New Roman" w:hAnsi="Times New Roman" w:cs="Times New Roman"/>
                <w:noProof/>
                <w:webHidden/>
                <w:sz w:val="24"/>
                <w:szCs w:val="24"/>
              </w:rPr>
              <w:instrText xml:space="preserve"> PAGEREF _Toc72591611 \h </w:instrText>
            </w:r>
            <w:r w:rsidRPr="000B3642">
              <w:rPr>
                <w:rFonts w:ascii="Times New Roman" w:hAnsi="Times New Roman" w:cs="Times New Roman"/>
                <w:noProof/>
                <w:webHidden/>
                <w:sz w:val="24"/>
                <w:szCs w:val="24"/>
              </w:rPr>
            </w:r>
            <w:r w:rsidRPr="000B3642">
              <w:rPr>
                <w:rFonts w:ascii="Times New Roman" w:hAnsi="Times New Roman" w:cs="Times New Roman"/>
                <w:noProof/>
                <w:webHidden/>
                <w:sz w:val="24"/>
                <w:szCs w:val="24"/>
              </w:rPr>
              <w:fldChar w:fldCharType="separate"/>
            </w:r>
            <w:r w:rsidRPr="000B3642">
              <w:rPr>
                <w:rFonts w:ascii="Times New Roman" w:hAnsi="Times New Roman" w:cs="Times New Roman"/>
                <w:noProof/>
                <w:webHidden/>
                <w:sz w:val="24"/>
                <w:szCs w:val="24"/>
              </w:rPr>
              <w:t>1</w:t>
            </w:r>
            <w:r w:rsidRPr="000B3642">
              <w:rPr>
                <w:rFonts w:ascii="Times New Roman" w:hAnsi="Times New Roman" w:cs="Times New Roman"/>
                <w:noProof/>
                <w:webHidden/>
                <w:sz w:val="24"/>
                <w:szCs w:val="24"/>
              </w:rPr>
              <w:fldChar w:fldCharType="end"/>
            </w:r>
          </w:hyperlink>
        </w:p>
        <w:p w14:paraId="1F527B1A" w14:textId="5642E257" w:rsidR="000B3642" w:rsidRPr="000B3642" w:rsidRDefault="000B3642" w:rsidP="000B3642">
          <w:pPr>
            <w:pStyle w:val="TOC2"/>
            <w:tabs>
              <w:tab w:val="right" w:leader="dot" w:pos="9350"/>
            </w:tabs>
            <w:spacing w:after="0" w:line="360" w:lineRule="auto"/>
            <w:jc w:val="both"/>
            <w:rPr>
              <w:rFonts w:ascii="Times New Roman" w:eastAsiaTheme="minorEastAsia" w:hAnsi="Times New Roman" w:cs="Times New Roman"/>
              <w:noProof/>
              <w:sz w:val="24"/>
              <w:szCs w:val="24"/>
              <w:lang w:val="en-US"/>
            </w:rPr>
          </w:pPr>
          <w:hyperlink w:anchor="_Toc72591612" w:history="1">
            <w:r w:rsidRPr="000B3642">
              <w:rPr>
                <w:rStyle w:val="Hyperlink"/>
                <w:rFonts w:ascii="Times New Roman" w:hAnsi="Times New Roman" w:cs="Times New Roman"/>
                <w:noProof/>
                <w:sz w:val="24"/>
                <w:szCs w:val="24"/>
              </w:rPr>
              <w:t>1.1 Task One – Identifying Issues</w:t>
            </w:r>
            <w:r w:rsidRPr="000B3642">
              <w:rPr>
                <w:rFonts w:ascii="Times New Roman" w:hAnsi="Times New Roman" w:cs="Times New Roman"/>
                <w:noProof/>
                <w:webHidden/>
                <w:sz w:val="24"/>
                <w:szCs w:val="24"/>
              </w:rPr>
              <w:tab/>
            </w:r>
            <w:r w:rsidRPr="000B3642">
              <w:rPr>
                <w:rFonts w:ascii="Times New Roman" w:hAnsi="Times New Roman" w:cs="Times New Roman"/>
                <w:noProof/>
                <w:webHidden/>
                <w:sz w:val="24"/>
                <w:szCs w:val="24"/>
              </w:rPr>
              <w:fldChar w:fldCharType="begin"/>
            </w:r>
            <w:r w:rsidRPr="000B3642">
              <w:rPr>
                <w:rFonts w:ascii="Times New Roman" w:hAnsi="Times New Roman" w:cs="Times New Roman"/>
                <w:noProof/>
                <w:webHidden/>
                <w:sz w:val="24"/>
                <w:szCs w:val="24"/>
              </w:rPr>
              <w:instrText xml:space="preserve"> PAGEREF _Toc72591612 \h </w:instrText>
            </w:r>
            <w:r w:rsidRPr="000B3642">
              <w:rPr>
                <w:rFonts w:ascii="Times New Roman" w:hAnsi="Times New Roman" w:cs="Times New Roman"/>
                <w:noProof/>
                <w:webHidden/>
                <w:sz w:val="24"/>
                <w:szCs w:val="24"/>
              </w:rPr>
            </w:r>
            <w:r w:rsidRPr="000B3642">
              <w:rPr>
                <w:rFonts w:ascii="Times New Roman" w:hAnsi="Times New Roman" w:cs="Times New Roman"/>
                <w:noProof/>
                <w:webHidden/>
                <w:sz w:val="24"/>
                <w:szCs w:val="24"/>
              </w:rPr>
              <w:fldChar w:fldCharType="separate"/>
            </w:r>
            <w:r w:rsidRPr="000B3642">
              <w:rPr>
                <w:rFonts w:ascii="Times New Roman" w:hAnsi="Times New Roman" w:cs="Times New Roman"/>
                <w:noProof/>
                <w:webHidden/>
                <w:sz w:val="24"/>
                <w:szCs w:val="24"/>
              </w:rPr>
              <w:t>1</w:t>
            </w:r>
            <w:r w:rsidRPr="000B3642">
              <w:rPr>
                <w:rFonts w:ascii="Times New Roman" w:hAnsi="Times New Roman" w:cs="Times New Roman"/>
                <w:noProof/>
                <w:webHidden/>
                <w:sz w:val="24"/>
                <w:szCs w:val="24"/>
              </w:rPr>
              <w:fldChar w:fldCharType="end"/>
            </w:r>
          </w:hyperlink>
        </w:p>
        <w:p w14:paraId="3A4956AF" w14:textId="75CA74BC" w:rsidR="000B3642" w:rsidRPr="000B3642" w:rsidRDefault="000B3642" w:rsidP="000B3642">
          <w:pPr>
            <w:pStyle w:val="TOC2"/>
            <w:tabs>
              <w:tab w:val="right" w:leader="dot" w:pos="9350"/>
            </w:tabs>
            <w:spacing w:after="0" w:line="360" w:lineRule="auto"/>
            <w:jc w:val="both"/>
            <w:rPr>
              <w:rFonts w:ascii="Times New Roman" w:eastAsiaTheme="minorEastAsia" w:hAnsi="Times New Roman" w:cs="Times New Roman"/>
              <w:noProof/>
              <w:sz w:val="24"/>
              <w:szCs w:val="24"/>
              <w:lang w:val="en-US"/>
            </w:rPr>
          </w:pPr>
          <w:hyperlink w:anchor="_Toc72591613" w:history="1">
            <w:r w:rsidRPr="000B3642">
              <w:rPr>
                <w:rStyle w:val="Hyperlink"/>
                <w:rFonts w:ascii="Times New Roman" w:hAnsi="Times New Roman" w:cs="Times New Roman"/>
                <w:noProof/>
                <w:sz w:val="24"/>
                <w:szCs w:val="24"/>
              </w:rPr>
              <w:t>1.2 Task One – Analysis of External and Internal Environment</w:t>
            </w:r>
            <w:r w:rsidRPr="000B3642">
              <w:rPr>
                <w:rFonts w:ascii="Times New Roman" w:hAnsi="Times New Roman" w:cs="Times New Roman"/>
                <w:noProof/>
                <w:webHidden/>
                <w:sz w:val="24"/>
                <w:szCs w:val="24"/>
              </w:rPr>
              <w:tab/>
            </w:r>
            <w:r w:rsidRPr="000B3642">
              <w:rPr>
                <w:rFonts w:ascii="Times New Roman" w:hAnsi="Times New Roman" w:cs="Times New Roman"/>
                <w:noProof/>
                <w:webHidden/>
                <w:sz w:val="24"/>
                <w:szCs w:val="24"/>
              </w:rPr>
              <w:fldChar w:fldCharType="begin"/>
            </w:r>
            <w:r w:rsidRPr="000B3642">
              <w:rPr>
                <w:rFonts w:ascii="Times New Roman" w:hAnsi="Times New Roman" w:cs="Times New Roman"/>
                <w:noProof/>
                <w:webHidden/>
                <w:sz w:val="24"/>
                <w:szCs w:val="24"/>
              </w:rPr>
              <w:instrText xml:space="preserve"> PAGEREF _Toc72591613 \h </w:instrText>
            </w:r>
            <w:r w:rsidRPr="000B3642">
              <w:rPr>
                <w:rFonts w:ascii="Times New Roman" w:hAnsi="Times New Roman" w:cs="Times New Roman"/>
                <w:noProof/>
                <w:webHidden/>
                <w:sz w:val="24"/>
                <w:szCs w:val="24"/>
              </w:rPr>
            </w:r>
            <w:r w:rsidRPr="000B3642">
              <w:rPr>
                <w:rFonts w:ascii="Times New Roman" w:hAnsi="Times New Roman" w:cs="Times New Roman"/>
                <w:noProof/>
                <w:webHidden/>
                <w:sz w:val="24"/>
                <w:szCs w:val="24"/>
              </w:rPr>
              <w:fldChar w:fldCharType="separate"/>
            </w:r>
            <w:r w:rsidRPr="000B3642">
              <w:rPr>
                <w:rFonts w:ascii="Times New Roman" w:hAnsi="Times New Roman" w:cs="Times New Roman"/>
                <w:noProof/>
                <w:webHidden/>
                <w:sz w:val="24"/>
                <w:szCs w:val="24"/>
              </w:rPr>
              <w:t>2</w:t>
            </w:r>
            <w:r w:rsidRPr="000B3642">
              <w:rPr>
                <w:rFonts w:ascii="Times New Roman" w:hAnsi="Times New Roman" w:cs="Times New Roman"/>
                <w:noProof/>
                <w:webHidden/>
                <w:sz w:val="24"/>
                <w:szCs w:val="24"/>
              </w:rPr>
              <w:fldChar w:fldCharType="end"/>
            </w:r>
          </w:hyperlink>
        </w:p>
        <w:p w14:paraId="2A8F40EE" w14:textId="380D0509" w:rsidR="000B3642" w:rsidRPr="000B3642" w:rsidRDefault="000B3642" w:rsidP="000B3642">
          <w:pPr>
            <w:pStyle w:val="TOC3"/>
            <w:tabs>
              <w:tab w:val="right" w:leader="dot" w:pos="9350"/>
            </w:tabs>
            <w:spacing w:after="0" w:line="360" w:lineRule="auto"/>
            <w:jc w:val="both"/>
            <w:rPr>
              <w:rFonts w:ascii="Times New Roman" w:eastAsiaTheme="minorEastAsia" w:hAnsi="Times New Roman" w:cs="Times New Roman"/>
              <w:noProof/>
              <w:sz w:val="24"/>
              <w:szCs w:val="24"/>
              <w:lang w:val="en-US"/>
            </w:rPr>
          </w:pPr>
          <w:hyperlink w:anchor="_Toc72591614" w:history="1">
            <w:r w:rsidRPr="000B3642">
              <w:rPr>
                <w:rStyle w:val="Hyperlink"/>
                <w:rFonts w:ascii="Times New Roman" w:hAnsi="Times New Roman" w:cs="Times New Roman"/>
                <w:i/>
                <w:iCs/>
                <w:noProof/>
                <w:sz w:val="24"/>
                <w:szCs w:val="24"/>
              </w:rPr>
              <w:t>Components of Industry Sector (External Environment)</w:t>
            </w:r>
            <w:r w:rsidRPr="000B3642">
              <w:rPr>
                <w:rFonts w:ascii="Times New Roman" w:hAnsi="Times New Roman" w:cs="Times New Roman"/>
                <w:noProof/>
                <w:webHidden/>
                <w:sz w:val="24"/>
                <w:szCs w:val="24"/>
              </w:rPr>
              <w:tab/>
            </w:r>
            <w:r w:rsidRPr="000B3642">
              <w:rPr>
                <w:rFonts w:ascii="Times New Roman" w:hAnsi="Times New Roman" w:cs="Times New Roman"/>
                <w:noProof/>
                <w:webHidden/>
                <w:sz w:val="24"/>
                <w:szCs w:val="24"/>
              </w:rPr>
              <w:fldChar w:fldCharType="begin"/>
            </w:r>
            <w:r w:rsidRPr="000B3642">
              <w:rPr>
                <w:rFonts w:ascii="Times New Roman" w:hAnsi="Times New Roman" w:cs="Times New Roman"/>
                <w:noProof/>
                <w:webHidden/>
                <w:sz w:val="24"/>
                <w:szCs w:val="24"/>
              </w:rPr>
              <w:instrText xml:space="preserve"> PAGEREF _Toc72591614 \h </w:instrText>
            </w:r>
            <w:r w:rsidRPr="000B3642">
              <w:rPr>
                <w:rFonts w:ascii="Times New Roman" w:hAnsi="Times New Roman" w:cs="Times New Roman"/>
                <w:noProof/>
                <w:webHidden/>
                <w:sz w:val="24"/>
                <w:szCs w:val="24"/>
              </w:rPr>
            </w:r>
            <w:r w:rsidRPr="000B3642">
              <w:rPr>
                <w:rFonts w:ascii="Times New Roman" w:hAnsi="Times New Roman" w:cs="Times New Roman"/>
                <w:noProof/>
                <w:webHidden/>
                <w:sz w:val="24"/>
                <w:szCs w:val="24"/>
              </w:rPr>
              <w:fldChar w:fldCharType="separate"/>
            </w:r>
            <w:r w:rsidRPr="000B3642">
              <w:rPr>
                <w:rFonts w:ascii="Times New Roman" w:hAnsi="Times New Roman" w:cs="Times New Roman"/>
                <w:noProof/>
                <w:webHidden/>
                <w:sz w:val="24"/>
                <w:szCs w:val="24"/>
              </w:rPr>
              <w:t>2</w:t>
            </w:r>
            <w:r w:rsidRPr="000B3642">
              <w:rPr>
                <w:rFonts w:ascii="Times New Roman" w:hAnsi="Times New Roman" w:cs="Times New Roman"/>
                <w:noProof/>
                <w:webHidden/>
                <w:sz w:val="24"/>
                <w:szCs w:val="24"/>
              </w:rPr>
              <w:fldChar w:fldCharType="end"/>
            </w:r>
          </w:hyperlink>
        </w:p>
        <w:p w14:paraId="54BABDA1" w14:textId="05C96EF0" w:rsidR="000B3642" w:rsidRPr="000B3642" w:rsidRDefault="000B3642" w:rsidP="000B3642">
          <w:pPr>
            <w:pStyle w:val="TOC3"/>
            <w:tabs>
              <w:tab w:val="right" w:leader="dot" w:pos="9350"/>
            </w:tabs>
            <w:spacing w:after="0" w:line="360" w:lineRule="auto"/>
            <w:jc w:val="both"/>
            <w:rPr>
              <w:rFonts w:ascii="Times New Roman" w:eastAsiaTheme="minorEastAsia" w:hAnsi="Times New Roman" w:cs="Times New Roman"/>
              <w:noProof/>
              <w:sz w:val="24"/>
              <w:szCs w:val="24"/>
              <w:lang w:val="en-US"/>
            </w:rPr>
          </w:pPr>
          <w:hyperlink w:anchor="_Toc72591615" w:history="1">
            <w:r w:rsidRPr="000B3642">
              <w:rPr>
                <w:rStyle w:val="Hyperlink"/>
                <w:rFonts w:ascii="Times New Roman" w:hAnsi="Times New Roman" w:cs="Times New Roman"/>
                <w:i/>
                <w:iCs/>
                <w:noProof/>
                <w:sz w:val="24"/>
                <w:szCs w:val="24"/>
              </w:rPr>
              <w:t>Analysis of the Sector</w:t>
            </w:r>
            <w:r w:rsidRPr="000B3642">
              <w:rPr>
                <w:rFonts w:ascii="Times New Roman" w:hAnsi="Times New Roman" w:cs="Times New Roman"/>
                <w:noProof/>
                <w:webHidden/>
                <w:sz w:val="24"/>
                <w:szCs w:val="24"/>
              </w:rPr>
              <w:tab/>
            </w:r>
            <w:r w:rsidRPr="000B3642">
              <w:rPr>
                <w:rFonts w:ascii="Times New Roman" w:hAnsi="Times New Roman" w:cs="Times New Roman"/>
                <w:noProof/>
                <w:webHidden/>
                <w:sz w:val="24"/>
                <w:szCs w:val="24"/>
              </w:rPr>
              <w:fldChar w:fldCharType="begin"/>
            </w:r>
            <w:r w:rsidRPr="000B3642">
              <w:rPr>
                <w:rFonts w:ascii="Times New Roman" w:hAnsi="Times New Roman" w:cs="Times New Roman"/>
                <w:noProof/>
                <w:webHidden/>
                <w:sz w:val="24"/>
                <w:szCs w:val="24"/>
              </w:rPr>
              <w:instrText xml:space="preserve"> PAGEREF _Toc72591615 \h </w:instrText>
            </w:r>
            <w:r w:rsidRPr="000B3642">
              <w:rPr>
                <w:rFonts w:ascii="Times New Roman" w:hAnsi="Times New Roman" w:cs="Times New Roman"/>
                <w:noProof/>
                <w:webHidden/>
                <w:sz w:val="24"/>
                <w:szCs w:val="24"/>
              </w:rPr>
            </w:r>
            <w:r w:rsidRPr="000B3642">
              <w:rPr>
                <w:rFonts w:ascii="Times New Roman" w:hAnsi="Times New Roman" w:cs="Times New Roman"/>
                <w:noProof/>
                <w:webHidden/>
                <w:sz w:val="24"/>
                <w:szCs w:val="24"/>
              </w:rPr>
              <w:fldChar w:fldCharType="separate"/>
            </w:r>
            <w:r w:rsidRPr="000B3642">
              <w:rPr>
                <w:rFonts w:ascii="Times New Roman" w:hAnsi="Times New Roman" w:cs="Times New Roman"/>
                <w:noProof/>
                <w:webHidden/>
                <w:sz w:val="24"/>
                <w:szCs w:val="24"/>
              </w:rPr>
              <w:t>3</w:t>
            </w:r>
            <w:r w:rsidRPr="000B3642">
              <w:rPr>
                <w:rFonts w:ascii="Times New Roman" w:hAnsi="Times New Roman" w:cs="Times New Roman"/>
                <w:noProof/>
                <w:webHidden/>
                <w:sz w:val="24"/>
                <w:szCs w:val="24"/>
              </w:rPr>
              <w:fldChar w:fldCharType="end"/>
            </w:r>
          </w:hyperlink>
        </w:p>
        <w:p w14:paraId="1B09BB28" w14:textId="024D92F6" w:rsidR="000B3642" w:rsidRPr="000B3642" w:rsidRDefault="000B3642" w:rsidP="000B3642">
          <w:pPr>
            <w:pStyle w:val="TOC2"/>
            <w:tabs>
              <w:tab w:val="right" w:leader="dot" w:pos="9350"/>
            </w:tabs>
            <w:spacing w:after="0" w:line="360" w:lineRule="auto"/>
            <w:jc w:val="both"/>
            <w:rPr>
              <w:rFonts w:ascii="Times New Roman" w:eastAsiaTheme="minorEastAsia" w:hAnsi="Times New Roman" w:cs="Times New Roman"/>
              <w:noProof/>
              <w:sz w:val="24"/>
              <w:szCs w:val="24"/>
              <w:lang w:val="en-US"/>
            </w:rPr>
          </w:pPr>
          <w:hyperlink w:anchor="_Toc72591616" w:history="1">
            <w:r w:rsidRPr="000B3642">
              <w:rPr>
                <w:rStyle w:val="Hyperlink"/>
                <w:rFonts w:ascii="Times New Roman" w:hAnsi="Times New Roman" w:cs="Times New Roman"/>
                <w:noProof/>
                <w:sz w:val="24"/>
                <w:szCs w:val="24"/>
              </w:rPr>
              <w:t>1.3 Task Two – Internal Environment Competence Analysis</w:t>
            </w:r>
            <w:r w:rsidRPr="000B3642">
              <w:rPr>
                <w:rFonts w:ascii="Times New Roman" w:hAnsi="Times New Roman" w:cs="Times New Roman"/>
                <w:noProof/>
                <w:webHidden/>
                <w:sz w:val="24"/>
                <w:szCs w:val="24"/>
              </w:rPr>
              <w:tab/>
            </w:r>
            <w:r w:rsidRPr="000B3642">
              <w:rPr>
                <w:rFonts w:ascii="Times New Roman" w:hAnsi="Times New Roman" w:cs="Times New Roman"/>
                <w:noProof/>
                <w:webHidden/>
                <w:sz w:val="24"/>
                <w:szCs w:val="24"/>
              </w:rPr>
              <w:fldChar w:fldCharType="begin"/>
            </w:r>
            <w:r w:rsidRPr="000B3642">
              <w:rPr>
                <w:rFonts w:ascii="Times New Roman" w:hAnsi="Times New Roman" w:cs="Times New Roman"/>
                <w:noProof/>
                <w:webHidden/>
                <w:sz w:val="24"/>
                <w:szCs w:val="24"/>
              </w:rPr>
              <w:instrText xml:space="preserve"> PAGEREF _Toc72591616 \h </w:instrText>
            </w:r>
            <w:r w:rsidRPr="000B3642">
              <w:rPr>
                <w:rFonts w:ascii="Times New Roman" w:hAnsi="Times New Roman" w:cs="Times New Roman"/>
                <w:noProof/>
                <w:webHidden/>
                <w:sz w:val="24"/>
                <w:szCs w:val="24"/>
              </w:rPr>
            </w:r>
            <w:r w:rsidRPr="000B3642">
              <w:rPr>
                <w:rFonts w:ascii="Times New Roman" w:hAnsi="Times New Roman" w:cs="Times New Roman"/>
                <w:noProof/>
                <w:webHidden/>
                <w:sz w:val="24"/>
                <w:szCs w:val="24"/>
              </w:rPr>
              <w:fldChar w:fldCharType="separate"/>
            </w:r>
            <w:r w:rsidRPr="000B3642">
              <w:rPr>
                <w:rFonts w:ascii="Times New Roman" w:hAnsi="Times New Roman" w:cs="Times New Roman"/>
                <w:noProof/>
                <w:webHidden/>
                <w:sz w:val="24"/>
                <w:szCs w:val="24"/>
              </w:rPr>
              <w:t>6</w:t>
            </w:r>
            <w:r w:rsidRPr="000B3642">
              <w:rPr>
                <w:rFonts w:ascii="Times New Roman" w:hAnsi="Times New Roman" w:cs="Times New Roman"/>
                <w:noProof/>
                <w:webHidden/>
                <w:sz w:val="24"/>
                <w:szCs w:val="24"/>
              </w:rPr>
              <w:fldChar w:fldCharType="end"/>
            </w:r>
          </w:hyperlink>
        </w:p>
        <w:p w14:paraId="5F5DB60F" w14:textId="7884330B" w:rsidR="000B3642" w:rsidRPr="000B3642" w:rsidRDefault="000B3642" w:rsidP="000B3642">
          <w:pPr>
            <w:pStyle w:val="TOC3"/>
            <w:tabs>
              <w:tab w:val="right" w:leader="dot" w:pos="9350"/>
            </w:tabs>
            <w:spacing w:after="0" w:line="360" w:lineRule="auto"/>
            <w:jc w:val="both"/>
            <w:rPr>
              <w:rFonts w:ascii="Times New Roman" w:eastAsiaTheme="minorEastAsia" w:hAnsi="Times New Roman" w:cs="Times New Roman"/>
              <w:noProof/>
              <w:sz w:val="24"/>
              <w:szCs w:val="24"/>
              <w:lang w:val="en-US"/>
            </w:rPr>
          </w:pPr>
          <w:hyperlink w:anchor="_Toc72591617" w:history="1">
            <w:r w:rsidRPr="000B3642">
              <w:rPr>
                <w:rStyle w:val="Hyperlink"/>
                <w:rFonts w:ascii="Times New Roman" w:hAnsi="Times New Roman" w:cs="Times New Roman"/>
                <w:i/>
                <w:iCs/>
                <w:noProof/>
                <w:sz w:val="24"/>
                <w:szCs w:val="24"/>
              </w:rPr>
              <w:t>Internal Factor Analysis – VRIO Framework</w:t>
            </w:r>
            <w:r w:rsidRPr="000B3642">
              <w:rPr>
                <w:rFonts w:ascii="Times New Roman" w:hAnsi="Times New Roman" w:cs="Times New Roman"/>
                <w:noProof/>
                <w:webHidden/>
                <w:sz w:val="24"/>
                <w:szCs w:val="24"/>
              </w:rPr>
              <w:tab/>
            </w:r>
            <w:r w:rsidRPr="000B3642">
              <w:rPr>
                <w:rFonts w:ascii="Times New Roman" w:hAnsi="Times New Roman" w:cs="Times New Roman"/>
                <w:noProof/>
                <w:webHidden/>
                <w:sz w:val="24"/>
                <w:szCs w:val="24"/>
              </w:rPr>
              <w:fldChar w:fldCharType="begin"/>
            </w:r>
            <w:r w:rsidRPr="000B3642">
              <w:rPr>
                <w:rFonts w:ascii="Times New Roman" w:hAnsi="Times New Roman" w:cs="Times New Roman"/>
                <w:noProof/>
                <w:webHidden/>
                <w:sz w:val="24"/>
                <w:szCs w:val="24"/>
              </w:rPr>
              <w:instrText xml:space="preserve"> PAGEREF _Toc72591617 \h </w:instrText>
            </w:r>
            <w:r w:rsidRPr="000B3642">
              <w:rPr>
                <w:rFonts w:ascii="Times New Roman" w:hAnsi="Times New Roman" w:cs="Times New Roman"/>
                <w:noProof/>
                <w:webHidden/>
                <w:sz w:val="24"/>
                <w:szCs w:val="24"/>
              </w:rPr>
            </w:r>
            <w:r w:rsidRPr="000B3642">
              <w:rPr>
                <w:rFonts w:ascii="Times New Roman" w:hAnsi="Times New Roman" w:cs="Times New Roman"/>
                <w:noProof/>
                <w:webHidden/>
                <w:sz w:val="24"/>
                <w:szCs w:val="24"/>
              </w:rPr>
              <w:fldChar w:fldCharType="separate"/>
            </w:r>
            <w:r w:rsidRPr="000B3642">
              <w:rPr>
                <w:rFonts w:ascii="Times New Roman" w:hAnsi="Times New Roman" w:cs="Times New Roman"/>
                <w:noProof/>
                <w:webHidden/>
                <w:sz w:val="24"/>
                <w:szCs w:val="24"/>
              </w:rPr>
              <w:t>6</w:t>
            </w:r>
            <w:r w:rsidRPr="000B3642">
              <w:rPr>
                <w:rFonts w:ascii="Times New Roman" w:hAnsi="Times New Roman" w:cs="Times New Roman"/>
                <w:noProof/>
                <w:webHidden/>
                <w:sz w:val="24"/>
                <w:szCs w:val="24"/>
              </w:rPr>
              <w:fldChar w:fldCharType="end"/>
            </w:r>
          </w:hyperlink>
        </w:p>
        <w:p w14:paraId="291E570F" w14:textId="47FCB5A2" w:rsidR="000B3642" w:rsidRPr="000B3642" w:rsidRDefault="000B3642" w:rsidP="000B3642">
          <w:pPr>
            <w:pStyle w:val="TOC2"/>
            <w:tabs>
              <w:tab w:val="right" w:leader="dot" w:pos="9350"/>
            </w:tabs>
            <w:spacing w:after="0" w:line="360" w:lineRule="auto"/>
            <w:jc w:val="both"/>
            <w:rPr>
              <w:rFonts w:ascii="Times New Roman" w:eastAsiaTheme="minorEastAsia" w:hAnsi="Times New Roman" w:cs="Times New Roman"/>
              <w:noProof/>
              <w:sz w:val="24"/>
              <w:szCs w:val="24"/>
              <w:lang w:val="en-US"/>
            </w:rPr>
          </w:pPr>
          <w:hyperlink w:anchor="_Toc72591618" w:history="1">
            <w:r w:rsidRPr="000B3642">
              <w:rPr>
                <w:rStyle w:val="Hyperlink"/>
                <w:rFonts w:ascii="Times New Roman" w:hAnsi="Times New Roman" w:cs="Times New Roman"/>
                <w:noProof/>
                <w:sz w:val="24"/>
                <w:szCs w:val="24"/>
              </w:rPr>
              <w:t>2.4 Task Three – The Impact and Influence of Change and Culture</w:t>
            </w:r>
            <w:r w:rsidRPr="000B3642">
              <w:rPr>
                <w:rFonts w:ascii="Times New Roman" w:hAnsi="Times New Roman" w:cs="Times New Roman"/>
                <w:noProof/>
                <w:webHidden/>
                <w:sz w:val="24"/>
                <w:szCs w:val="24"/>
              </w:rPr>
              <w:tab/>
            </w:r>
            <w:r w:rsidRPr="000B3642">
              <w:rPr>
                <w:rFonts w:ascii="Times New Roman" w:hAnsi="Times New Roman" w:cs="Times New Roman"/>
                <w:noProof/>
                <w:webHidden/>
                <w:sz w:val="24"/>
                <w:szCs w:val="24"/>
              </w:rPr>
              <w:fldChar w:fldCharType="begin"/>
            </w:r>
            <w:r w:rsidRPr="000B3642">
              <w:rPr>
                <w:rFonts w:ascii="Times New Roman" w:hAnsi="Times New Roman" w:cs="Times New Roman"/>
                <w:noProof/>
                <w:webHidden/>
                <w:sz w:val="24"/>
                <w:szCs w:val="24"/>
              </w:rPr>
              <w:instrText xml:space="preserve"> PAGEREF _Toc72591618 \h </w:instrText>
            </w:r>
            <w:r w:rsidRPr="000B3642">
              <w:rPr>
                <w:rFonts w:ascii="Times New Roman" w:hAnsi="Times New Roman" w:cs="Times New Roman"/>
                <w:noProof/>
                <w:webHidden/>
                <w:sz w:val="24"/>
                <w:szCs w:val="24"/>
              </w:rPr>
            </w:r>
            <w:r w:rsidRPr="000B3642">
              <w:rPr>
                <w:rFonts w:ascii="Times New Roman" w:hAnsi="Times New Roman" w:cs="Times New Roman"/>
                <w:noProof/>
                <w:webHidden/>
                <w:sz w:val="24"/>
                <w:szCs w:val="24"/>
              </w:rPr>
              <w:fldChar w:fldCharType="separate"/>
            </w:r>
            <w:r w:rsidRPr="000B3642">
              <w:rPr>
                <w:rFonts w:ascii="Times New Roman" w:hAnsi="Times New Roman" w:cs="Times New Roman"/>
                <w:noProof/>
                <w:webHidden/>
                <w:sz w:val="24"/>
                <w:szCs w:val="24"/>
              </w:rPr>
              <w:t>7</w:t>
            </w:r>
            <w:r w:rsidRPr="000B3642">
              <w:rPr>
                <w:rFonts w:ascii="Times New Roman" w:hAnsi="Times New Roman" w:cs="Times New Roman"/>
                <w:noProof/>
                <w:webHidden/>
                <w:sz w:val="24"/>
                <w:szCs w:val="24"/>
              </w:rPr>
              <w:fldChar w:fldCharType="end"/>
            </w:r>
          </w:hyperlink>
        </w:p>
        <w:p w14:paraId="0BFEACB9" w14:textId="6848391E" w:rsidR="000B3642" w:rsidRPr="000B3642" w:rsidRDefault="000B3642" w:rsidP="000B3642">
          <w:pPr>
            <w:pStyle w:val="TOC3"/>
            <w:tabs>
              <w:tab w:val="right" w:leader="dot" w:pos="9350"/>
            </w:tabs>
            <w:spacing w:after="0" w:line="360" w:lineRule="auto"/>
            <w:jc w:val="both"/>
            <w:rPr>
              <w:rFonts w:ascii="Times New Roman" w:eastAsiaTheme="minorEastAsia" w:hAnsi="Times New Roman" w:cs="Times New Roman"/>
              <w:noProof/>
              <w:sz w:val="24"/>
              <w:szCs w:val="24"/>
              <w:lang w:val="en-US"/>
            </w:rPr>
          </w:pPr>
          <w:hyperlink w:anchor="_Toc72591619" w:history="1">
            <w:r w:rsidRPr="000B3642">
              <w:rPr>
                <w:rStyle w:val="Hyperlink"/>
                <w:rFonts w:ascii="Times New Roman" w:hAnsi="Times New Roman" w:cs="Times New Roman"/>
                <w:i/>
                <w:iCs/>
                <w:noProof/>
                <w:sz w:val="24"/>
                <w:szCs w:val="24"/>
              </w:rPr>
              <w:t>Impact of Implementing Change (Kurt Lewin’s Model)</w:t>
            </w:r>
            <w:r w:rsidRPr="000B3642">
              <w:rPr>
                <w:rFonts w:ascii="Times New Roman" w:hAnsi="Times New Roman" w:cs="Times New Roman"/>
                <w:noProof/>
                <w:webHidden/>
                <w:sz w:val="24"/>
                <w:szCs w:val="24"/>
              </w:rPr>
              <w:tab/>
            </w:r>
            <w:r w:rsidRPr="000B3642">
              <w:rPr>
                <w:rFonts w:ascii="Times New Roman" w:hAnsi="Times New Roman" w:cs="Times New Roman"/>
                <w:noProof/>
                <w:webHidden/>
                <w:sz w:val="24"/>
                <w:szCs w:val="24"/>
              </w:rPr>
              <w:fldChar w:fldCharType="begin"/>
            </w:r>
            <w:r w:rsidRPr="000B3642">
              <w:rPr>
                <w:rFonts w:ascii="Times New Roman" w:hAnsi="Times New Roman" w:cs="Times New Roman"/>
                <w:noProof/>
                <w:webHidden/>
                <w:sz w:val="24"/>
                <w:szCs w:val="24"/>
              </w:rPr>
              <w:instrText xml:space="preserve"> PAGEREF _Toc72591619 \h </w:instrText>
            </w:r>
            <w:r w:rsidRPr="000B3642">
              <w:rPr>
                <w:rFonts w:ascii="Times New Roman" w:hAnsi="Times New Roman" w:cs="Times New Roman"/>
                <w:noProof/>
                <w:webHidden/>
                <w:sz w:val="24"/>
                <w:szCs w:val="24"/>
              </w:rPr>
            </w:r>
            <w:r w:rsidRPr="000B3642">
              <w:rPr>
                <w:rFonts w:ascii="Times New Roman" w:hAnsi="Times New Roman" w:cs="Times New Roman"/>
                <w:noProof/>
                <w:webHidden/>
                <w:sz w:val="24"/>
                <w:szCs w:val="24"/>
              </w:rPr>
              <w:fldChar w:fldCharType="separate"/>
            </w:r>
            <w:r w:rsidRPr="000B3642">
              <w:rPr>
                <w:rFonts w:ascii="Times New Roman" w:hAnsi="Times New Roman" w:cs="Times New Roman"/>
                <w:noProof/>
                <w:webHidden/>
                <w:sz w:val="24"/>
                <w:szCs w:val="24"/>
              </w:rPr>
              <w:t>7</w:t>
            </w:r>
            <w:r w:rsidRPr="000B3642">
              <w:rPr>
                <w:rFonts w:ascii="Times New Roman" w:hAnsi="Times New Roman" w:cs="Times New Roman"/>
                <w:noProof/>
                <w:webHidden/>
                <w:sz w:val="24"/>
                <w:szCs w:val="24"/>
              </w:rPr>
              <w:fldChar w:fldCharType="end"/>
            </w:r>
          </w:hyperlink>
        </w:p>
        <w:p w14:paraId="4434F99E" w14:textId="0E271B97" w:rsidR="000B3642" w:rsidRPr="000B3642" w:rsidRDefault="000B3642" w:rsidP="000B3642">
          <w:pPr>
            <w:pStyle w:val="TOC3"/>
            <w:tabs>
              <w:tab w:val="right" w:leader="dot" w:pos="9350"/>
            </w:tabs>
            <w:spacing w:after="0" w:line="360" w:lineRule="auto"/>
            <w:jc w:val="both"/>
            <w:rPr>
              <w:rFonts w:ascii="Times New Roman" w:eastAsiaTheme="minorEastAsia" w:hAnsi="Times New Roman" w:cs="Times New Roman"/>
              <w:noProof/>
              <w:sz w:val="24"/>
              <w:szCs w:val="24"/>
              <w:lang w:val="en-US"/>
            </w:rPr>
          </w:pPr>
          <w:hyperlink w:anchor="_Toc72591620" w:history="1">
            <w:r w:rsidRPr="000B3642">
              <w:rPr>
                <w:rStyle w:val="Hyperlink"/>
                <w:rFonts w:ascii="Times New Roman" w:hAnsi="Times New Roman" w:cs="Times New Roman"/>
                <w:i/>
                <w:iCs/>
                <w:noProof/>
                <w:sz w:val="24"/>
                <w:szCs w:val="24"/>
              </w:rPr>
              <w:t>Influence of Culture on Management Decision</w:t>
            </w:r>
            <w:r w:rsidRPr="000B3642">
              <w:rPr>
                <w:rFonts w:ascii="Times New Roman" w:hAnsi="Times New Roman" w:cs="Times New Roman"/>
                <w:noProof/>
                <w:webHidden/>
                <w:sz w:val="24"/>
                <w:szCs w:val="24"/>
              </w:rPr>
              <w:tab/>
            </w:r>
            <w:r w:rsidRPr="000B3642">
              <w:rPr>
                <w:rFonts w:ascii="Times New Roman" w:hAnsi="Times New Roman" w:cs="Times New Roman"/>
                <w:noProof/>
                <w:webHidden/>
                <w:sz w:val="24"/>
                <w:szCs w:val="24"/>
              </w:rPr>
              <w:fldChar w:fldCharType="begin"/>
            </w:r>
            <w:r w:rsidRPr="000B3642">
              <w:rPr>
                <w:rFonts w:ascii="Times New Roman" w:hAnsi="Times New Roman" w:cs="Times New Roman"/>
                <w:noProof/>
                <w:webHidden/>
                <w:sz w:val="24"/>
                <w:szCs w:val="24"/>
              </w:rPr>
              <w:instrText xml:space="preserve"> PAGEREF _Toc72591620 \h </w:instrText>
            </w:r>
            <w:r w:rsidRPr="000B3642">
              <w:rPr>
                <w:rFonts w:ascii="Times New Roman" w:hAnsi="Times New Roman" w:cs="Times New Roman"/>
                <w:noProof/>
                <w:webHidden/>
                <w:sz w:val="24"/>
                <w:szCs w:val="24"/>
              </w:rPr>
            </w:r>
            <w:r w:rsidRPr="000B3642">
              <w:rPr>
                <w:rFonts w:ascii="Times New Roman" w:hAnsi="Times New Roman" w:cs="Times New Roman"/>
                <w:noProof/>
                <w:webHidden/>
                <w:sz w:val="24"/>
                <w:szCs w:val="24"/>
              </w:rPr>
              <w:fldChar w:fldCharType="separate"/>
            </w:r>
            <w:r w:rsidRPr="000B3642">
              <w:rPr>
                <w:rFonts w:ascii="Times New Roman" w:hAnsi="Times New Roman" w:cs="Times New Roman"/>
                <w:noProof/>
                <w:webHidden/>
                <w:sz w:val="24"/>
                <w:szCs w:val="24"/>
              </w:rPr>
              <w:t>8</w:t>
            </w:r>
            <w:r w:rsidRPr="000B3642">
              <w:rPr>
                <w:rFonts w:ascii="Times New Roman" w:hAnsi="Times New Roman" w:cs="Times New Roman"/>
                <w:noProof/>
                <w:webHidden/>
                <w:sz w:val="24"/>
                <w:szCs w:val="24"/>
              </w:rPr>
              <w:fldChar w:fldCharType="end"/>
            </w:r>
          </w:hyperlink>
        </w:p>
        <w:p w14:paraId="3F58F605" w14:textId="39521E42" w:rsidR="000B3642" w:rsidRPr="000B3642" w:rsidRDefault="000B3642" w:rsidP="000B3642">
          <w:pPr>
            <w:pStyle w:val="TOC3"/>
            <w:tabs>
              <w:tab w:val="right" w:leader="dot" w:pos="9350"/>
            </w:tabs>
            <w:spacing w:after="0" w:line="360" w:lineRule="auto"/>
            <w:jc w:val="both"/>
            <w:rPr>
              <w:rFonts w:ascii="Times New Roman" w:eastAsiaTheme="minorEastAsia" w:hAnsi="Times New Roman" w:cs="Times New Roman"/>
              <w:noProof/>
              <w:sz w:val="24"/>
              <w:szCs w:val="24"/>
              <w:lang w:val="en-US"/>
            </w:rPr>
          </w:pPr>
          <w:hyperlink w:anchor="_Toc72591621" w:history="1">
            <w:r w:rsidRPr="000B3642">
              <w:rPr>
                <w:rStyle w:val="Hyperlink"/>
                <w:rFonts w:ascii="Times New Roman" w:hAnsi="Times New Roman" w:cs="Times New Roman"/>
                <w:i/>
                <w:iCs/>
                <w:noProof/>
                <w:sz w:val="24"/>
                <w:szCs w:val="24"/>
              </w:rPr>
              <w:t>Effectiveness of Operational Functions – TQM</w:t>
            </w:r>
            <w:r w:rsidRPr="000B3642">
              <w:rPr>
                <w:rFonts w:ascii="Times New Roman" w:hAnsi="Times New Roman" w:cs="Times New Roman"/>
                <w:noProof/>
                <w:webHidden/>
                <w:sz w:val="24"/>
                <w:szCs w:val="24"/>
              </w:rPr>
              <w:tab/>
            </w:r>
            <w:r w:rsidRPr="000B3642">
              <w:rPr>
                <w:rFonts w:ascii="Times New Roman" w:hAnsi="Times New Roman" w:cs="Times New Roman"/>
                <w:noProof/>
                <w:webHidden/>
                <w:sz w:val="24"/>
                <w:szCs w:val="24"/>
              </w:rPr>
              <w:fldChar w:fldCharType="begin"/>
            </w:r>
            <w:r w:rsidRPr="000B3642">
              <w:rPr>
                <w:rFonts w:ascii="Times New Roman" w:hAnsi="Times New Roman" w:cs="Times New Roman"/>
                <w:noProof/>
                <w:webHidden/>
                <w:sz w:val="24"/>
                <w:szCs w:val="24"/>
              </w:rPr>
              <w:instrText xml:space="preserve"> PAGEREF _Toc72591621 \h </w:instrText>
            </w:r>
            <w:r w:rsidRPr="000B3642">
              <w:rPr>
                <w:rFonts w:ascii="Times New Roman" w:hAnsi="Times New Roman" w:cs="Times New Roman"/>
                <w:noProof/>
                <w:webHidden/>
                <w:sz w:val="24"/>
                <w:szCs w:val="24"/>
              </w:rPr>
            </w:r>
            <w:r w:rsidRPr="000B3642">
              <w:rPr>
                <w:rFonts w:ascii="Times New Roman" w:hAnsi="Times New Roman" w:cs="Times New Roman"/>
                <w:noProof/>
                <w:webHidden/>
                <w:sz w:val="24"/>
                <w:szCs w:val="24"/>
              </w:rPr>
              <w:fldChar w:fldCharType="separate"/>
            </w:r>
            <w:r w:rsidRPr="000B3642">
              <w:rPr>
                <w:rFonts w:ascii="Times New Roman" w:hAnsi="Times New Roman" w:cs="Times New Roman"/>
                <w:noProof/>
                <w:webHidden/>
                <w:sz w:val="24"/>
                <w:szCs w:val="24"/>
              </w:rPr>
              <w:t>8</w:t>
            </w:r>
            <w:r w:rsidRPr="000B3642">
              <w:rPr>
                <w:rFonts w:ascii="Times New Roman" w:hAnsi="Times New Roman" w:cs="Times New Roman"/>
                <w:noProof/>
                <w:webHidden/>
                <w:sz w:val="24"/>
                <w:szCs w:val="24"/>
              </w:rPr>
              <w:fldChar w:fldCharType="end"/>
            </w:r>
          </w:hyperlink>
        </w:p>
        <w:p w14:paraId="52E2EC91" w14:textId="1535B0AD" w:rsidR="000B3642" w:rsidRPr="000B3642" w:rsidRDefault="000B3642" w:rsidP="000B3642">
          <w:pPr>
            <w:pStyle w:val="TOC3"/>
            <w:tabs>
              <w:tab w:val="right" w:leader="dot" w:pos="9350"/>
            </w:tabs>
            <w:spacing w:after="0" w:line="360" w:lineRule="auto"/>
            <w:jc w:val="both"/>
            <w:rPr>
              <w:rFonts w:ascii="Times New Roman" w:eastAsiaTheme="minorEastAsia" w:hAnsi="Times New Roman" w:cs="Times New Roman"/>
              <w:noProof/>
              <w:sz w:val="24"/>
              <w:szCs w:val="24"/>
              <w:lang w:val="en-US"/>
            </w:rPr>
          </w:pPr>
          <w:hyperlink w:anchor="_Toc72591622" w:history="1">
            <w:r w:rsidRPr="000B3642">
              <w:rPr>
                <w:rStyle w:val="Hyperlink"/>
                <w:rFonts w:ascii="Times New Roman" w:hAnsi="Times New Roman" w:cs="Times New Roman"/>
                <w:i/>
                <w:iCs/>
                <w:noProof/>
                <w:sz w:val="24"/>
                <w:szCs w:val="24"/>
              </w:rPr>
              <w:t>Stakeholder Analysis and Landscape</w:t>
            </w:r>
            <w:r w:rsidRPr="000B3642">
              <w:rPr>
                <w:rFonts w:ascii="Times New Roman" w:hAnsi="Times New Roman" w:cs="Times New Roman"/>
                <w:noProof/>
                <w:webHidden/>
                <w:sz w:val="24"/>
                <w:szCs w:val="24"/>
              </w:rPr>
              <w:tab/>
            </w:r>
            <w:r w:rsidRPr="000B3642">
              <w:rPr>
                <w:rFonts w:ascii="Times New Roman" w:hAnsi="Times New Roman" w:cs="Times New Roman"/>
                <w:noProof/>
                <w:webHidden/>
                <w:sz w:val="24"/>
                <w:szCs w:val="24"/>
              </w:rPr>
              <w:fldChar w:fldCharType="begin"/>
            </w:r>
            <w:r w:rsidRPr="000B3642">
              <w:rPr>
                <w:rFonts w:ascii="Times New Roman" w:hAnsi="Times New Roman" w:cs="Times New Roman"/>
                <w:noProof/>
                <w:webHidden/>
                <w:sz w:val="24"/>
                <w:szCs w:val="24"/>
              </w:rPr>
              <w:instrText xml:space="preserve"> PAGEREF _Toc72591622 \h </w:instrText>
            </w:r>
            <w:r w:rsidRPr="000B3642">
              <w:rPr>
                <w:rFonts w:ascii="Times New Roman" w:hAnsi="Times New Roman" w:cs="Times New Roman"/>
                <w:noProof/>
                <w:webHidden/>
                <w:sz w:val="24"/>
                <w:szCs w:val="24"/>
              </w:rPr>
            </w:r>
            <w:r w:rsidRPr="000B3642">
              <w:rPr>
                <w:rFonts w:ascii="Times New Roman" w:hAnsi="Times New Roman" w:cs="Times New Roman"/>
                <w:noProof/>
                <w:webHidden/>
                <w:sz w:val="24"/>
                <w:szCs w:val="24"/>
              </w:rPr>
              <w:fldChar w:fldCharType="separate"/>
            </w:r>
            <w:r w:rsidRPr="000B3642">
              <w:rPr>
                <w:rFonts w:ascii="Times New Roman" w:hAnsi="Times New Roman" w:cs="Times New Roman"/>
                <w:noProof/>
                <w:webHidden/>
                <w:sz w:val="24"/>
                <w:szCs w:val="24"/>
              </w:rPr>
              <w:t>9</w:t>
            </w:r>
            <w:r w:rsidRPr="000B3642">
              <w:rPr>
                <w:rFonts w:ascii="Times New Roman" w:hAnsi="Times New Roman" w:cs="Times New Roman"/>
                <w:noProof/>
                <w:webHidden/>
                <w:sz w:val="24"/>
                <w:szCs w:val="24"/>
              </w:rPr>
              <w:fldChar w:fldCharType="end"/>
            </w:r>
          </w:hyperlink>
        </w:p>
        <w:p w14:paraId="669A4CD7" w14:textId="5B7D7F3C" w:rsidR="000B3642" w:rsidRPr="000B3642" w:rsidRDefault="000B3642" w:rsidP="000B3642">
          <w:pPr>
            <w:pStyle w:val="TOC2"/>
            <w:tabs>
              <w:tab w:val="right" w:leader="dot" w:pos="9350"/>
            </w:tabs>
            <w:spacing w:after="0" w:line="360" w:lineRule="auto"/>
            <w:jc w:val="both"/>
            <w:rPr>
              <w:rFonts w:ascii="Times New Roman" w:eastAsiaTheme="minorEastAsia" w:hAnsi="Times New Roman" w:cs="Times New Roman"/>
              <w:noProof/>
              <w:sz w:val="24"/>
              <w:szCs w:val="24"/>
              <w:lang w:val="en-US"/>
            </w:rPr>
          </w:pPr>
          <w:hyperlink w:anchor="_Toc72591623" w:history="1">
            <w:r w:rsidRPr="000B3642">
              <w:rPr>
                <w:rStyle w:val="Hyperlink"/>
                <w:rFonts w:ascii="Times New Roman" w:hAnsi="Times New Roman" w:cs="Times New Roman"/>
                <w:noProof/>
                <w:sz w:val="24"/>
                <w:szCs w:val="24"/>
              </w:rPr>
              <w:t>Summary</w:t>
            </w:r>
            <w:r w:rsidRPr="000B3642">
              <w:rPr>
                <w:rFonts w:ascii="Times New Roman" w:hAnsi="Times New Roman" w:cs="Times New Roman"/>
                <w:noProof/>
                <w:webHidden/>
                <w:sz w:val="24"/>
                <w:szCs w:val="24"/>
              </w:rPr>
              <w:tab/>
            </w:r>
            <w:r w:rsidRPr="000B3642">
              <w:rPr>
                <w:rFonts w:ascii="Times New Roman" w:hAnsi="Times New Roman" w:cs="Times New Roman"/>
                <w:noProof/>
                <w:webHidden/>
                <w:sz w:val="24"/>
                <w:szCs w:val="24"/>
              </w:rPr>
              <w:fldChar w:fldCharType="begin"/>
            </w:r>
            <w:r w:rsidRPr="000B3642">
              <w:rPr>
                <w:rFonts w:ascii="Times New Roman" w:hAnsi="Times New Roman" w:cs="Times New Roman"/>
                <w:noProof/>
                <w:webHidden/>
                <w:sz w:val="24"/>
                <w:szCs w:val="24"/>
              </w:rPr>
              <w:instrText xml:space="preserve"> PAGEREF _Toc72591623 \h </w:instrText>
            </w:r>
            <w:r w:rsidRPr="000B3642">
              <w:rPr>
                <w:rFonts w:ascii="Times New Roman" w:hAnsi="Times New Roman" w:cs="Times New Roman"/>
                <w:noProof/>
                <w:webHidden/>
                <w:sz w:val="24"/>
                <w:szCs w:val="24"/>
              </w:rPr>
            </w:r>
            <w:r w:rsidRPr="000B3642">
              <w:rPr>
                <w:rFonts w:ascii="Times New Roman" w:hAnsi="Times New Roman" w:cs="Times New Roman"/>
                <w:noProof/>
                <w:webHidden/>
                <w:sz w:val="24"/>
                <w:szCs w:val="24"/>
              </w:rPr>
              <w:fldChar w:fldCharType="separate"/>
            </w:r>
            <w:r w:rsidRPr="000B3642">
              <w:rPr>
                <w:rFonts w:ascii="Times New Roman" w:hAnsi="Times New Roman" w:cs="Times New Roman"/>
                <w:noProof/>
                <w:webHidden/>
                <w:sz w:val="24"/>
                <w:szCs w:val="24"/>
              </w:rPr>
              <w:t>10</w:t>
            </w:r>
            <w:r w:rsidRPr="000B3642">
              <w:rPr>
                <w:rFonts w:ascii="Times New Roman" w:hAnsi="Times New Roman" w:cs="Times New Roman"/>
                <w:noProof/>
                <w:webHidden/>
                <w:sz w:val="24"/>
                <w:szCs w:val="24"/>
              </w:rPr>
              <w:fldChar w:fldCharType="end"/>
            </w:r>
          </w:hyperlink>
        </w:p>
        <w:p w14:paraId="4882CFF6" w14:textId="249DFD44" w:rsidR="000B3642" w:rsidRPr="000B3642" w:rsidRDefault="000B3642" w:rsidP="000B3642">
          <w:pPr>
            <w:pStyle w:val="TOC1"/>
            <w:tabs>
              <w:tab w:val="right" w:leader="dot" w:pos="9350"/>
            </w:tabs>
            <w:spacing w:after="0" w:line="360" w:lineRule="auto"/>
            <w:jc w:val="both"/>
            <w:rPr>
              <w:rFonts w:ascii="Times New Roman" w:eastAsiaTheme="minorEastAsia" w:hAnsi="Times New Roman" w:cs="Times New Roman"/>
              <w:noProof/>
              <w:sz w:val="24"/>
              <w:szCs w:val="24"/>
              <w:lang w:val="en-US"/>
            </w:rPr>
          </w:pPr>
          <w:hyperlink w:anchor="_Toc72591624" w:history="1">
            <w:r w:rsidRPr="000B3642">
              <w:rPr>
                <w:rStyle w:val="Hyperlink"/>
                <w:rFonts w:ascii="Times New Roman" w:hAnsi="Times New Roman" w:cs="Times New Roman"/>
                <w:noProof/>
                <w:sz w:val="24"/>
                <w:szCs w:val="24"/>
              </w:rPr>
              <w:t>Part 2: Client Report</w:t>
            </w:r>
            <w:r w:rsidRPr="000B3642">
              <w:rPr>
                <w:rFonts w:ascii="Times New Roman" w:hAnsi="Times New Roman" w:cs="Times New Roman"/>
                <w:noProof/>
                <w:webHidden/>
                <w:sz w:val="24"/>
                <w:szCs w:val="24"/>
              </w:rPr>
              <w:tab/>
            </w:r>
            <w:r w:rsidRPr="000B3642">
              <w:rPr>
                <w:rFonts w:ascii="Times New Roman" w:hAnsi="Times New Roman" w:cs="Times New Roman"/>
                <w:noProof/>
                <w:webHidden/>
                <w:sz w:val="24"/>
                <w:szCs w:val="24"/>
              </w:rPr>
              <w:fldChar w:fldCharType="begin"/>
            </w:r>
            <w:r w:rsidRPr="000B3642">
              <w:rPr>
                <w:rFonts w:ascii="Times New Roman" w:hAnsi="Times New Roman" w:cs="Times New Roman"/>
                <w:noProof/>
                <w:webHidden/>
                <w:sz w:val="24"/>
                <w:szCs w:val="24"/>
              </w:rPr>
              <w:instrText xml:space="preserve"> PAGEREF _Toc72591624 \h </w:instrText>
            </w:r>
            <w:r w:rsidRPr="000B3642">
              <w:rPr>
                <w:rFonts w:ascii="Times New Roman" w:hAnsi="Times New Roman" w:cs="Times New Roman"/>
                <w:noProof/>
                <w:webHidden/>
                <w:sz w:val="24"/>
                <w:szCs w:val="24"/>
              </w:rPr>
            </w:r>
            <w:r w:rsidRPr="000B3642">
              <w:rPr>
                <w:rFonts w:ascii="Times New Roman" w:hAnsi="Times New Roman" w:cs="Times New Roman"/>
                <w:noProof/>
                <w:webHidden/>
                <w:sz w:val="24"/>
                <w:szCs w:val="24"/>
              </w:rPr>
              <w:fldChar w:fldCharType="separate"/>
            </w:r>
            <w:r w:rsidRPr="000B3642">
              <w:rPr>
                <w:rFonts w:ascii="Times New Roman" w:hAnsi="Times New Roman" w:cs="Times New Roman"/>
                <w:noProof/>
                <w:webHidden/>
                <w:sz w:val="24"/>
                <w:szCs w:val="24"/>
              </w:rPr>
              <w:t>11</w:t>
            </w:r>
            <w:r w:rsidRPr="000B3642">
              <w:rPr>
                <w:rFonts w:ascii="Times New Roman" w:hAnsi="Times New Roman" w:cs="Times New Roman"/>
                <w:noProof/>
                <w:webHidden/>
                <w:sz w:val="24"/>
                <w:szCs w:val="24"/>
              </w:rPr>
              <w:fldChar w:fldCharType="end"/>
            </w:r>
          </w:hyperlink>
        </w:p>
        <w:p w14:paraId="5D70F3DF" w14:textId="3DC4B4F4" w:rsidR="000B3642" w:rsidRPr="000B3642" w:rsidRDefault="000B3642" w:rsidP="000B3642">
          <w:pPr>
            <w:pStyle w:val="TOC2"/>
            <w:tabs>
              <w:tab w:val="right" w:leader="dot" w:pos="9350"/>
            </w:tabs>
            <w:spacing w:after="0" w:line="360" w:lineRule="auto"/>
            <w:jc w:val="both"/>
            <w:rPr>
              <w:rFonts w:ascii="Times New Roman" w:eastAsiaTheme="minorEastAsia" w:hAnsi="Times New Roman" w:cs="Times New Roman"/>
              <w:noProof/>
              <w:sz w:val="24"/>
              <w:szCs w:val="24"/>
              <w:lang w:val="en-US"/>
            </w:rPr>
          </w:pPr>
          <w:hyperlink w:anchor="_Toc72591625" w:history="1">
            <w:r w:rsidRPr="000B3642">
              <w:rPr>
                <w:rStyle w:val="Hyperlink"/>
                <w:rFonts w:ascii="Times New Roman" w:hAnsi="Times New Roman" w:cs="Times New Roman"/>
                <w:noProof/>
                <w:sz w:val="24"/>
                <w:szCs w:val="24"/>
              </w:rPr>
              <w:t>2.5 Task Four – Strategic Planning</w:t>
            </w:r>
            <w:r w:rsidRPr="000B3642">
              <w:rPr>
                <w:rFonts w:ascii="Times New Roman" w:hAnsi="Times New Roman" w:cs="Times New Roman"/>
                <w:noProof/>
                <w:webHidden/>
                <w:sz w:val="24"/>
                <w:szCs w:val="24"/>
              </w:rPr>
              <w:tab/>
            </w:r>
            <w:r w:rsidRPr="000B3642">
              <w:rPr>
                <w:rFonts w:ascii="Times New Roman" w:hAnsi="Times New Roman" w:cs="Times New Roman"/>
                <w:noProof/>
                <w:webHidden/>
                <w:sz w:val="24"/>
                <w:szCs w:val="24"/>
              </w:rPr>
              <w:fldChar w:fldCharType="begin"/>
            </w:r>
            <w:r w:rsidRPr="000B3642">
              <w:rPr>
                <w:rFonts w:ascii="Times New Roman" w:hAnsi="Times New Roman" w:cs="Times New Roman"/>
                <w:noProof/>
                <w:webHidden/>
                <w:sz w:val="24"/>
                <w:szCs w:val="24"/>
              </w:rPr>
              <w:instrText xml:space="preserve"> PAGEREF _Toc72591625 \h </w:instrText>
            </w:r>
            <w:r w:rsidRPr="000B3642">
              <w:rPr>
                <w:rFonts w:ascii="Times New Roman" w:hAnsi="Times New Roman" w:cs="Times New Roman"/>
                <w:noProof/>
                <w:webHidden/>
                <w:sz w:val="24"/>
                <w:szCs w:val="24"/>
              </w:rPr>
            </w:r>
            <w:r w:rsidRPr="000B3642">
              <w:rPr>
                <w:rFonts w:ascii="Times New Roman" w:hAnsi="Times New Roman" w:cs="Times New Roman"/>
                <w:noProof/>
                <w:webHidden/>
                <w:sz w:val="24"/>
                <w:szCs w:val="24"/>
              </w:rPr>
              <w:fldChar w:fldCharType="separate"/>
            </w:r>
            <w:r w:rsidRPr="000B3642">
              <w:rPr>
                <w:rFonts w:ascii="Times New Roman" w:hAnsi="Times New Roman" w:cs="Times New Roman"/>
                <w:noProof/>
                <w:webHidden/>
                <w:sz w:val="24"/>
                <w:szCs w:val="24"/>
              </w:rPr>
              <w:t>11</w:t>
            </w:r>
            <w:r w:rsidRPr="000B3642">
              <w:rPr>
                <w:rFonts w:ascii="Times New Roman" w:hAnsi="Times New Roman" w:cs="Times New Roman"/>
                <w:noProof/>
                <w:webHidden/>
                <w:sz w:val="24"/>
                <w:szCs w:val="24"/>
              </w:rPr>
              <w:fldChar w:fldCharType="end"/>
            </w:r>
          </w:hyperlink>
        </w:p>
        <w:p w14:paraId="5148943E" w14:textId="02A852A5" w:rsidR="000B3642" w:rsidRPr="000B3642" w:rsidRDefault="000B3642" w:rsidP="000B3642">
          <w:pPr>
            <w:pStyle w:val="TOC3"/>
            <w:tabs>
              <w:tab w:val="right" w:leader="dot" w:pos="9350"/>
            </w:tabs>
            <w:spacing w:after="0" w:line="360" w:lineRule="auto"/>
            <w:jc w:val="both"/>
            <w:rPr>
              <w:rFonts w:ascii="Times New Roman" w:eastAsiaTheme="minorEastAsia" w:hAnsi="Times New Roman" w:cs="Times New Roman"/>
              <w:noProof/>
              <w:sz w:val="24"/>
              <w:szCs w:val="24"/>
              <w:lang w:val="en-US"/>
            </w:rPr>
          </w:pPr>
          <w:hyperlink w:anchor="_Toc72591626" w:history="1">
            <w:r w:rsidRPr="000B3642">
              <w:rPr>
                <w:rStyle w:val="Hyperlink"/>
                <w:rFonts w:ascii="Times New Roman" w:hAnsi="Times New Roman" w:cs="Times New Roman"/>
                <w:i/>
                <w:iCs/>
                <w:noProof/>
                <w:sz w:val="24"/>
                <w:szCs w:val="24"/>
              </w:rPr>
              <w:t>Benefits of Planning When Formulating Strategy</w:t>
            </w:r>
            <w:r w:rsidRPr="000B3642">
              <w:rPr>
                <w:rFonts w:ascii="Times New Roman" w:hAnsi="Times New Roman" w:cs="Times New Roman"/>
                <w:noProof/>
                <w:webHidden/>
                <w:sz w:val="24"/>
                <w:szCs w:val="24"/>
              </w:rPr>
              <w:tab/>
            </w:r>
            <w:r w:rsidRPr="000B3642">
              <w:rPr>
                <w:rFonts w:ascii="Times New Roman" w:hAnsi="Times New Roman" w:cs="Times New Roman"/>
                <w:noProof/>
                <w:webHidden/>
                <w:sz w:val="24"/>
                <w:szCs w:val="24"/>
              </w:rPr>
              <w:fldChar w:fldCharType="begin"/>
            </w:r>
            <w:r w:rsidRPr="000B3642">
              <w:rPr>
                <w:rFonts w:ascii="Times New Roman" w:hAnsi="Times New Roman" w:cs="Times New Roman"/>
                <w:noProof/>
                <w:webHidden/>
                <w:sz w:val="24"/>
                <w:szCs w:val="24"/>
              </w:rPr>
              <w:instrText xml:space="preserve"> PAGEREF _Toc72591626 \h </w:instrText>
            </w:r>
            <w:r w:rsidRPr="000B3642">
              <w:rPr>
                <w:rFonts w:ascii="Times New Roman" w:hAnsi="Times New Roman" w:cs="Times New Roman"/>
                <w:noProof/>
                <w:webHidden/>
                <w:sz w:val="24"/>
                <w:szCs w:val="24"/>
              </w:rPr>
            </w:r>
            <w:r w:rsidRPr="000B3642">
              <w:rPr>
                <w:rFonts w:ascii="Times New Roman" w:hAnsi="Times New Roman" w:cs="Times New Roman"/>
                <w:noProof/>
                <w:webHidden/>
                <w:sz w:val="24"/>
                <w:szCs w:val="24"/>
              </w:rPr>
              <w:fldChar w:fldCharType="separate"/>
            </w:r>
            <w:r w:rsidRPr="000B3642">
              <w:rPr>
                <w:rFonts w:ascii="Times New Roman" w:hAnsi="Times New Roman" w:cs="Times New Roman"/>
                <w:noProof/>
                <w:webHidden/>
                <w:sz w:val="24"/>
                <w:szCs w:val="24"/>
              </w:rPr>
              <w:t>11</w:t>
            </w:r>
            <w:r w:rsidRPr="000B3642">
              <w:rPr>
                <w:rFonts w:ascii="Times New Roman" w:hAnsi="Times New Roman" w:cs="Times New Roman"/>
                <w:noProof/>
                <w:webHidden/>
                <w:sz w:val="24"/>
                <w:szCs w:val="24"/>
              </w:rPr>
              <w:fldChar w:fldCharType="end"/>
            </w:r>
          </w:hyperlink>
        </w:p>
        <w:p w14:paraId="686BED61" w14:textId="795D04E7" w:rsidR="000B3642" w:rsidRPr="000B3642" w:rsidRDefault="000B3642" w:rsidP="000B3642">
          <w:pPr>
            <w:pStyle w:val="TOC3"/>
            <w:tabs>
              <w:tab w:val="right" w:leader="dot" w:pos="9350"/>
            </w:tabs>
            <w:spacing w:after="0" w:line="360" w:lineRule="auto"/>
            <w:jc w:val="both"/>
            <w:rPr>
              <w:rFonts w:ascii="Times New Roman" w:eastAsiaTheme="minorEastAsia" w:hAnsi="Times New Roman" w:cs="Times New Roman"/>
              <w:noProof/>
              <w:sz w:val="24"/>
              <w:szCs w:val="24"/>
              <w:lang w:val="en-US"/>
            </w:rPr>
          </w:pPr>
          <w:hyperlink w:anchor="_Toc72591627" w:history="1">
            <w:r w:rsidRPr="000B3642">
              <w:rPr>
                <w:rStyle w:val="Hyperlink"/>
                <w:rFonts w:ascii="Times New Roman" w:hAnsi="Times New Roman" w:cs="Times New Roman"/>
                <w:i/>
                <w:iCs/>
                <w:noProof/>
                <w:sz w:val="24"/>
                <w:szCs w:val="24"/>
              </w:rPr>
              <w:t>Strategy Recommendation (PDCA Cycle)</w:t>
            </w:r>
            <w:r w:rsidRPr="000B3642">
              <w:rPr>
                <w:rFonts w:ascii="Times New Roman" w:hAnsi="Times New Roman" w:cs="Times New Roman"/>
                <w:noProof/>
                <w:webHidden/>
                <w:sz w:val="24"/>
                <w:szCs w:val="24"/>
              </w:rPr>
              <w:tab/>
            </w:r>
            <w:r w:rsidRPr="000B3642">
              <w:rPr>
                <w:rFonts w:ascii="Times New Roman" w:hAnsi="Times New Roman" w:cs="Times New Roman"/>
                <w:noProof/>
                <w:webHidden/>
                <w:sz w:val="24"/>
                <w:szCs w:val="24"/>
              </w:rPr>
              <w:fldChar w:fldCharType="begin"/>
            </w:r>
            <w:r w:rsidRPr="000B3642">
              <w:rPr>
                <w:rFonts w:ascii="Times New Roman" w:hAnsi="Times New Roman" w:cs="Times New Roman"/>
                <w:noProof/>
                <w:webHidden/>
                <w:sz w:val="24"/>
                <w:szCs w:val="24"/>
              </w:rPr>
              <w:instrText xml:space="preserve"> PAGEREF _Toc72591627 \h </w:instrText>
            </w:r>
            <w:r w:rsidRPr="000B3642">
              <w:rPr>
                <w:rFonts w:ascii="Times New Roman" w:hAnsi="Times New Roman" w:cs="Times New Roman"/>
                <w:noProof/>
                <w:webHidden/>
                <w:sz w:val="24"/>
                <w:szCs w:val="24"/>
              </w:rPr>
            </w:r>
            <w:r w:rsidRPr="000B3642">
              <w:rPr>
                <w:rFonts w:ascii="Times New Roman" w:hAnsi="Times New Roman" w:cs="Times New Roman"/>
                <w:noProof/>
                <w:webHidden/>
                <w:sz w:val="24"/>
                <w:szCs w:val="24"/>
              </w:rPr>
              <w:fldChar w:fldCharType="separate"/>
            </w:r>
            <w:r w:rsidRPr="000B3642">
              <w:rPr>
                <w:rFonts w:ascii="Times New Roman" w:hAnsi="Times New Roman" w:cs="Times New Roman"/>
                <w:noProof/>
                <w:webHidden/>
                <w:sz w:val="24"/>
                <w:szCs w:val="24"/>
              </w:rPr>
              <w:t>11</w:t>
            </w:r>
            <w:r w:rsidRPr="000B3642">
              <w:rPr>
                <w:rFonts w:ascii="Times New Roman" w:hAnsi="Times New Roman" w:cs="Times New Roman"/>
                <w:noProof/>
                <w:webHidden/>
                <w:sz w:val="24"/>
                <w:szCs w:val="24"/>
              </w:rPr>
              <w:fldChar w:fldCharType="end"/>
            </w:r>
          </w:hyperlink>
        </w:p>
        <w:p w14:paraId="0F7EA0CC" w14:textId="0B740D2E" w:rsidR="000B3642" w:rsidRPr="000B3642" w:rsidRDefault="000B3642" w:rsidP="000B3642">
          <w:pPr>
            <w:pStyle w:val="TOC2"/>
            <w:tabs>
              <w:tab w:val="right" w:leader="dot" w:pos="9350"/>
            </w:tabs>
            <w:spacing w:after="0" w:line="360" w:lineRule="auto"/>
            <w:jc w:val="both"/>
            <w:rPr>
              <w:rFonts w:ascii="Times New Roman" w:eastAsiaTheme="minorEastAsia" w:hAnsi="Times New Roman" w:cs="Times New Roman"/>
              <w:noProof/>
              <w:sz w:val="24"/>
              <w:szCs w:val="24"/>
              <w:lang w:val="en-US"/>
            </w:rPr>
          </w:pPr>
          <w:hyperlink w:anchor="_Toc72591628" w:history="1">
            <w:r w:rsidRPr="000B3642">
              <w:rPr>
                <w:rStyle w:val="Hyperlink"/>
                <w:rFonts w:ascii="Times New Roman" w:hAnsi="Times New Roman" w:cs="Times New Roman"/>
                <w:noProof/>
                <w:sz w:val="24"/>
                <w:szCs w:val="24"/>
              </w:rPr>
              <w:t>Conclusion</w:t>
            </w:r>
            <w:r w:rsidRPr="000B3642">
              <w:rPr>
                <w:rFonts w:ascii="Times New Roman" w:hAnsi="Times New Roman" w:cs="Times New Roman"/>
                <w:noProof/>
                <w:webHidden/>
                <w:sz w:val="24"/>
                <w:szCs w:val="24"/>
              </w:rPr>
              <w:tab/>
            </w:r>
            <w:r w:rsidRPr="000B3642">
              <w:rPr>
                <w:rFonts w:ascii="Times New Roman" w:hAnsi="Times New Roman" w:cs="Times New Roman"/>
                <w:noProof/>
                <w:webHidden/>
                <w:sz w:val="24"/>
                <w:szCs w:val="24"/>
              </w:rPr>
              <w:fldChar w:fldCharType="begin"/>
            </w:r>
            <w:r w:rsidRPr="000B3642">
              <w:rPr>
                <w:rFonts w:ascii="Times New Roman" w:hAnsi="Times New Roman" w:cs="Times New Roman"/>
                <w:noProof/>
                <w:webHidden/>
                <w:sz w:val="24"/>
                <w:szCs w:val="24"/>
              </w:rPr>
              <w:instrText xml:space="preserve"> PAGEREF _Toc72591628 \h </w:instrText>
            </w:r>
            <w:r w:rsidRPr="000B3642">
              <w:rPr>
                <w:rFonts w:ascii="Times New Roman" w:hAnsi="Times New Roman" w:cs="Times New Roman"/>
                <w:noProof/>
                <w:webHidden/>
                <w:sz w:val="24"/>
                <w:szCs w:val="24"/>
              </w:rPr>
            </w:r>
            <w:r w:rsidRPr="000B3642">
              <w:rPr>
                <w:rFonts w:ascii="Times New Roman" w:hAnsi="Times New Roman" w:cs="Times New Roman"/>
                <w:noProof/>
                <w:webHidden/>
                <w:sz w:val="24"/>
                <w:szCs w:val="24"/>
              </w:rPr>
              <w:fldChar w:fldCharType="separate"/>
            </w:r>
            <w:r w:rsidRPr="000B3642">
              <w:rPr>
                <w:rFonts w:ascii="Times New Roman" w:hAnsi="Times New Roman" w:cs="Times New Roman"/>
                <w:noProof/>
                <w:webHidden/>
                <w:sz w:val="24"/>
                <w:szCs w:val="24"/>
              </w:rPr>
              <w:t>12</w:t>
            </w:r>
            <w:r w:rsidRPr="000B3642">
              <w:rPr>
                <w:rFonts w:ascii="Times New Roman" w:hAnsi="Times New Roman" w:cs="Times New Roman"/>
                <w:noProof/>
                <w:webHidden/>
                <w:sz w:val="24"/>
                <w:szCs w:val="24"/>
              </w:rPr>
              <w:fldChar w:fldCharType="end"/>
            </w:r>
          </w:hyperlink>
        </w:p>
        <w:p w14:paraId="07EB5D92" w14:textId="7522CD01" w:rsidR="000B3642" w:rsidRPr="000B3642" w:rsidRDefault="000B3642" w:rsidP="000B3642">
          <w:pPr>
            <w:pStyle w:val="TOC1"/>
            <w:tabs>
              <w:tab w:val="right" w:leader="dot" w:pos="9350"/>
            </w:tabs>
            <w:spacing w:after="0" w:line="360" w:lineRule="auto"/>
            <w:jc w:val="both"/>
            <w:rPr>
              <w:rFonts w:ascii="Times New Roman" w:eastAsiaTheme="minorEastAsia" w:hAnsi="Times New Roman" w:cs="Times New Roman"/>
              <w:noProof/>
              <w:sz w:val="24"/>
              <w:szCs w:val="24"/>
              <w:lang w:val="en-US"/>
            </w:rPr>
          </w:pPr>
          <w:hyperlink w:anchor="_Toc72591629" w:history="1">
            <w:r w:rsidRPr="000B3642">
              <w:rPr>
                <w:rStyle w:val="Hyperlink"/>
                <w:rFonts w:ascii="Times New Roman" w:hAnsi="Times New Roman" w:cs="Times New Roman"/>
                <w:noProof/>
                <w:sz w:val="24"/>
                <w:szCs w:val="24"/>
              </w:rPr>
              <w:t>References</w:t>
            </w:r>
            <w:r w:rsidRPr="000B3642">
              <w:rPr>
                <w:rFonts w:ascii="Times New Roman" w:hAnsi="Times New Roman" w:cs="Times New Roman"/>
                <w:noProof/>
                <w:webHidden/>
                <w:sz w:val="24"/>
                <w:szCs w:val="24"/>
              </w:rPr>
              <w:tab/>
            </w:r>
            <w:r w:rsidRPr="000B3642">
              <w:rPr>
                <w:rFonts w:ascii="Times New Roman" w:hAnsi="Times New Roman" w:cs="Times New Roman"/>
                <w:noProof/>
                <w:webHidden/>
                <w:sz w:val="24"/>
                <w:szCs w:val="24"/>
              </w:rPr>
              <w:fldChar w:fldCharType="begin"/>
            </w:r>
            <w:r w:rsidRPr="000B3642">
              <w:rPr>
                <w:rFonts w:ascii="Times New Roman" w:hAnsi="Times New Roman" w:cs="Times New Roman"/>
                <w:noProof/>
                <w:webHidden/>
                <w:sz w:val="24"/>
                <w:szCs w:val="24"/>
              </w:rPr>
              <w:instrText xml:space="preserve"> PAGEREF _Toc72591629 \h </w:instrText>
            </w:r>
            <w:r w:rsidRPr="000B3642">
              <w:rPr>
                <w:rFonts w:ascii="Times New Roman" w:hAnsi="Times New Roman" w:cs="Times New Roman"/>
                <w:noProof/>
                <w:webHidden/>
                <w:sz w:val="24"/>
                <w:szCs w:val="24"/>
              </w:rPr>
            </w:r>
            <w:r w:rsidRPr="000B3642">
              <w:rPr>
                <w:rFonts w:ascii="Times New Roman" w:hAnsi="Times New Roman" w:cs="Times New Roman"/>
                <w:noProof/>
                <w:webHidden/>
                <w:sz w:val="24"/>
                <w:szCs w:val="24"/>
              </w:rPr>
              <w:fldChar w:fldCharType="separate"/>
            </w:r>
            <w:r w:rsidRPr="000B3642">
              <w:rPr>
                <w:rFonts w:ascii="Times New Roman" w:hAnsi="Times New Roman" w:cs="Times New Roman"/>
                <w:noProof/>
                <w:webHidden/>
                <w:sz w:val="24"/>
                <w:szCs w:val="24"/>
              </w:rPr>
              <w:t>13</w:t>
            </w:r>
            <w:r w:rsidRPr="000B3642">
              <w:rPr>
                <w:rFonts w:ascii="Times New Roman" w:hAnsi="Times New Roman" w:cs="Times New Roman"/>
                <w:noProof/>
                <w:webHidden/>
                <w:sz w:val="24"/>
                <w:szCs w:val="24"/>
              </w:rPr>
              <w:fldChar w:fldCharType="end"/>
            </w:r>
          </w:hyperlink>
        </w:p>
        <w:p w14:paraId="7979015E" w14:textId="6B716B00" w:rsidR="00212826" w:rsidRPr="000B3642" w:rsidRDefault="00212826" w:rsidP="000B3642">
          <w:pPr>
            <w:spacing w:after="0" w:line="480" w:lineRule="auto"/>
            <w:jc w:val="both"/>
            <w:rPr>
              <w:rFonts w:ascii="Times New Roman" w:hAnsi="Times New Roman" w:cs="Times New Roman"/>
              <w:sz w:val="24"/>
              <w:szCs w:val="24"/>
            </w:rPr>
          </w:pPr>
          <w:r w:rsidRPr="000B3642">
            <w:rPr>
              <w:rFonts w:ascii="Times New Roman" w:hAnsi="Times New Roman" w:cs="Times New Roman"/>
              <w:noProof/>
              <w:sz w:val="24"/>
              <w:szCs w:val="24"/>
            </w:rPr>
            <w:fldChar w:fldCharType="end"/>
          </w:r>
        </w:p>
      </w:sdtContent>
    </w:sdt>
    <w:p w14:paraId="06C07913" w14:textId="4902AFEC" w:rsidR="00212826" w:rsidRPr="002B5D92" w:rsidRDefault="00212826" w:rsidP="002B5D92">
      <w:pPr>
        <w:jc w:val="center"/>
        <w:rPr>
          <w:rFonts w:ascii="Times New Roman" w:hAnsi="Times New Roman" w:cs="Times New Roman"/>
          <w:sz w:val="24"/>
          <w:szCs w:val="24"/>
        </w:rPr>
        <w:sectPr w:rsidR="00212826" w:rsidRPr="002B5D92" w:rsidSect="00575942">
          <w:headerReference w:type="default" r:id="rId9"/>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pPr>
    </w:p>
    <w:p w14:paraId="4A986362" w14:textId="7AF4FFA4" w:rsidR="005E1D4B" w:rsidRDefault="005E1D4B" w:rsidP="004048F8">
      <w:pPr>
        <w:pStyle w:val="Heading1"/>
        <w:spacing w:before="0" w:line="480" w:lineRule="auto"/>
        <w:jc w:val="center"/>
        <w:rPr>
          <w:rFonts w:ascii="Times New Roman" w:hAnsi="Times New Roman" w:cs="Times New Roman"/>
          <w:b/>
          <w:bCs/>
          <w:color w:val="000000" w:themeColor="text1"/>
          <w:sz w:val="24"/>
          <w:szCs w:val="24"/>
        </w:rPr>
      </w:pPr>
      <w:bookmarkStart w:id="0" w:name="_Toc72591608"/>
      <w:r>
        <w:rPr>
          <w:rFonts w:ascii="Times New Roman" w:hAnsi="Times New Roman" w:cs="Times New Roman"/>
          <w:b/>
          <w:bCs/>
          <w:color w:val="000000" w:themeColor="text1"/>
          <w:sz w:val="24"/>
          <w:szCs w:val="24"/>
        </w:rPr>
        <w:lastRenderedPageBreak/>
        <w:t>Part 1: Industry Trend Report</w:t>
      </w:r>
      <w:bookmarkEnd w:id="0"/>
    </w:p>
    <w:p w14:paraId="0439EFC7" w14:textId="7464658A" w:rsidR="00455A42" w:rsidRPr="005E1D4B" w:rsidRDefault="0078347B" w:rsidP="005E1D4B">
      <w:pPr>
        <w:pStyle w:val="Heading2"/>
        <w:spacing w:before="0" w:line="480" w:lineRule="auto"/>
        <w:jc w:val="both"/>
        <w:rPr>
          <w:rFonts w:ascii="Times New Roman" w:hAnsi="Times New Roman" w:cs="Times New Roman"/>
          <w:b/>
          <w:bCs/>
          <w:color w:val="000000" w:themeColor="text1"/>
          <w:sz w:val="24"/>
          <w:szCs w:val="24"/>
        </w:rPr>
      </w:pPr>
      <w:bookmarkStart w:id="1" w:name="_Toc72591609"/>
      <w:r w:rsidRPr="005E1D4B">
        <w:rPr>
          <w:rFonts w:ascii="Times New Roman" w:hAnsi="Times New Roman" w:cs="Times New Roman"/>
          <w:b/>
          <w:bCs/>
          <w:color w:val="000000" w:themeColor="text1"/>
          <w:sz w:val="24"/>
          <w:szCs w:val="24"/>
        </w:rPr>
        <w:t>1.0 Introduction</w:t>
      </w:r>
      <w:bookmarkEnd w:id="1"/>
    </w:p>
    <w:p w14:paraId="45D249A9" w14:textId="48F180D2" w:rsidR="0078347B" w:rsidRPr="005E1D4B" w:rsidRDefault="0078347B" w:rsidP="005E1D4B">
      <w:pPr>
        <w:pStyle w:val="Heading3"/>
        <w:spacing w:before="0" w:line="480" w:lineRule="auto"/>
        <w:jc w:val="both"/>
        <w:rPr>
          <w:rFonts w:ascii="Times New Roman" w:hAnsi="Times New Roman" w:cs="Times New Roman"/>
          <w:b/>
          <w:bCs/>
          <w:i/>
          <w:iCs/>
          <w:color w:val="000000" w:themeColor="text1"/>
        </w:rPr>
      </w:pPr>
      <w:bookmarkStart w:id="2" w:name="_Toc72591610"/>
      <w:r w:rsidRPr="005E1D4B">
        <w:rPr>
          <w:rFonts w:ascii="Times New Roman" w:hAnsi="Times New Roman" w:cs="Times New Roman"/>
          <w:b/>
          <w:bCs/>
          <w:i/>
          <w:iCs/>
          <w:color w:val="000000" w:themeColor="text1"/>
        </w:rPr>
        <w:t>Background</w:t>
      </w:r>
      <w:bookmarkEnd w:id="2"/>
    </w:p>
    <w:p w14:paraId="7BDFF0ED" w14:textId="452B6A05" w:rsidR="0078347B" w:rsidRDefault="00BA4847" w:rsidP="00E67DA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24372" w:rsidRPr="00124372">
        <w:rPr>
          <w:rFonts w:ascii="Times New Roman" w:hAnsi="Times New Roman" w:cs="Times New Roman"/>
          <w:sz w:val="24"/>
          <w:szCs w:val="24"/>
        </w:rPr>
        <w:t>outbreak of the Covid-19 pandemic has impacted almost every industry adversely around the world and this is also true for the automotive industry. This is because, before the Covid-19 pandemic, the sales of automobiles globally were noted to be around 80 million units in 2017. However, after the outbreak of coronavirus, and the resulting disruptions within the operations of automobile companies like Toyota, a significant decline in the profits of the companies was observed and it has been forecasted that the global sales of automobile companies will further decrease in 2021 to just under 70 million units</w:t>
      </w:r>
      <w:r w:rsidR="00FE75C2" w:rsidRPr="00FE75C2">
        <w:rPr>
          <w:rFonts w:ascii="Times New Roman" w:hAnsi="Times New Roman" w:cs="Times New Roman"/>
          <w:color w:val="000000" w:themeColor="text1"/>
          <w:sz w:val="24"/>
          <w:szCs w:val="24"/>
          <w:shd w:val="clear" w:color="auto" w:fill="FFFFFF"/>
        </w:rPr>
        <w:t xml:space="preserve"> </w:t>
      </w:r>
      <w:r w:rsidR="00FE75C2">
        <w:rPr>
          <w:rFonts w:ascii="Times New Roman" w:hAnsi="Times New Roman" w:cs="Times New Roman"/>
          <w:color w:val="000000" w:themeColor="text1"/>
          <w:sz w:val="24"/>
          <w:szCs w:val="24"/>
          <w:shd w:val="clear" w:color="auto" w:fill="FFFFFF"/>
        </w:rPr>
        <w:t>(</w:t>
      </w:r>
      <w:r w:rsidR="00FE75C2" w:rsidRPr="00FE75C2">
        <w:rPr>
          <w:rFonts w:ascii="Times New Roman" w:hAnsi="Times New Roman" w:cs="Times New Roman"/>
          <w:color w:val="000000" w:themeColor="text1"/>
          <w:sz w:val="24"/>
          <w:szCs w:val="24"/>
          <w:shd w:val="clear" w:color="auto" w:fill="FFFFFF"/>
        </w:rPr>
        <w:t>Wagner, 2021</w:t>
      </w:r>
      <w:r w:rsidR="00FE75C2">
        <w:rPr>
          <w:rFonts w:ascii="Times New Roman" w:hAnsi="Times New Roman" w:cs="Times New Roman"/>
          <w:color w:val="000000" w:themeColor="text1"/>
          <w:sz w:val="24"/>
          <w:szCs w:val="24"/>
          <w:shd w:val="clear" w:color="auto" w:fill="FFFFFF"/>
        </w:rPr>
        <w:t>)</w:t>
      </w:r>
      <w:r w:rsidR="00124372" w:rsidRPr="00124372">
        <w:rPr>
          <w:rFonts w:ascii="Times New Roman" w:hAnsi="Times New Roman" w:cs="Times New Roman"/>
          <w:sz w:val="24"/>
          <w:szCs w:val="24"/>
        </w:rPr>
        <w:t>.</w:t>
      </w:r>
    </w:p>
    <w:p w14:paraId="44ECFA97" w14:textId="25049046" w:rsidR="008E7475" w:rsidRPr="005E1D4B" w:rsidRDefault="008E7475" w:rsidP="005E1D4B">
      <w:pPr>
        <w:pStyle w:val="Heading3"/>
        <w:spacing w:before="0" w:line="480" w:lineRule="auto"/>
        <w:jc w:val="both"/>
        <w:rPr>
          <w:rFonts w:ascii="Times New Roman" w:hAnsi="Times New Roman" w:cs="Times New Roman"/>
          <w:b/>
          <w:bCs/>
          <w:i/>
          <w:iCs/>
          <w:color w:val="000000" w:themeColor="text1"/>
        </w:rPr>
      </w:pPr>
      <w:bookmarkStart w:id="3" w:name="_Toc72591611"/>
      <w:r w:rsidRPr="005E1D4B">
        <w:rPr>
          <w:rFonts w:ascii="Times New Roman" w:hAnsi="Times New Roman" w:cs="Times New Roman"/>
          <w:b/>
          <w:bCs/>
          <w:i/>
          <w:iCs/>
          <w:color w:val="000000" w:themeColor="text1"/>
        </w:rPr>
        <w:t>Scope</w:t>
      </w:r>
      <w:bookmarkEnd w:id="3"/>
    </w:p>
    <w:p w14:paraId="6CFC897E" w14:textId="1B35A063" w:rsidR="008E7475" w:rsidRDefault="008E7475" w:rsidP="00E67DAE">
      <w:pPr>
        <w:spacing w:line="480" w:lineRule="auto"/>
        <w:ind w:firstLine="720"/>
        <w:jc w:val="both"/>
        <w:rPr>
          <w:rFonts w:ascii="Times New Roman" w:hAnsi="Times New Roman" w:cs="Times New Roman"/>
          <w:sz w:val="24"/>
          <w:szCs w:val="24"/>
        </w:rPr>
      </w:pPr>
      <w:r w:rsidRPr="009A259B">
        <w:rPr>
          <w:rFonts w:ascii="Times New Roman" w:hAnsi="Times New Roman" w:cs="Times New Roman"/>
          <w:sz w:val="24"/>
          <w:szCs w:val="24"/>
        </w:rPr>
        <w:t xml:space="preserve">To </w:t>
      </w:r>
      <w:r w:rsidR="00FE75C2" w:rsidRPr="00FE75C2">
        <w:rPr>
          <w:rFonts w:ascii="Times New Roman" w:hAnsi="Times New Roman" w:cs="Times New Roman"/>
          <w:sz w:val="24"/>
          <w:szCs w:val="24"/>
        </w:rPr>
        <w:t xml:space="preserve">address the challenges and problems that have been caused by the Covid-19, the case study analyses under this report have specifically focused on devising appropriate business strategies or post-pandemic strategic plan for Toyota to help the company increase its sales and profitability. </w:t>
      </w:r>
      <w:r w:rsidR="00A03F74">
        <w:rPr>
          <w:rFonts w:ascii="Times New Roman" w:hAnsi="Times New Roman" w:cs="Times New Roman"/>
          <w:sz w:val="24"/>
          <w:szCs w:val="24"/>
        </w:rPr>
        <w:t>T</w:t>
      </w:r>
      <w:r w:rsidR="00FE75C2" w:rsidRPr="00FE75C2">
        <w:rPr>
          <w:rFonts w:ascii="Times New Roman" w:hAnsi="Times New Roman" w:cs="Times New Roman"/>
          <w:sz w:val="24"/>
          <w:szCs w:val="24"/>
        </w:rPr>
        <w:t>he report has also analysed the</w:t>
      </w:r>
      <w:r w:rsidR="00A03F74">
        <w:rPr>
          <w:rFonts w:ascii="Times New Roman" w:hAnsi="Times New Roman" w:cs="Times New Roman"/>
          <w:sz w:val="24"/>
          <w:szCs w:val="24"/>
        </w:rPr>
        <w:t xml:space="preserve"> industry trends and</w:t>
      </w:r>
      <w:r w:rsidR="00FE75C2" w:rsidRPr="00FE75C2">
        <w:rPr>
          <w:rFonts w:ascii="Times New Roman" w:hAnsi="Times New Roman" w:cs="Times New Roman"/>
          <w:sz w:val="24"/>
          <w:szCs w:val="24"/>
        </w:rPr>
        <w:t xml:space="preserve"> potential opportunities for Toyota to expand its businesses under the market of electric vehicles where the demand from the customers is expected to increase in the future significantly</w:t>
      </w:r>
      <w:r w:rsidR="00927C36" w:rsidRPr="00927C36">
        <w:rPr>
          <w:rFonts w:ascii="Times New Roman" w:hAnsi="Times New Roman" w:cs="Times New Roman"/>
          <w:color w:val="000000" w:themeColor="text1"/>
          <w:sz w:val="24"/>
          <w:szCs w:val="24"/>
        </w:rPr>
        <w:t xml:space="preserve"> </w:t>
      </w:r>
      <w:r w:rsidR="00927C36">
        <w:rPr>
          <w:rFonts w:ascii="Times New Roman" w:hAnsi="Times New Roman" w:cs="Times New Roman"/>
          <w:color w:val="000000" w:themeColor="text1"/>
          <w:sz w:val="24"/>
          <w:szCs w:val="24"/>
        </w:rPr>
        <w:t>(</w:t>
      </w:r>
      <w:r w:rsidR="00927C36" w:rsidRPr="00927C36">
        <w:rPr>
          <w:rFonts w:ascii="Times New Roman" w:hAnsi="Times New Roman" w:cs="Times New Roman"/>
          <w:color w:val="000000" w:themeColor="text1"/>
          <w:sz w:val="24"/>
          <w:szCs w:val="24"/>
        </w:rPr>
        <w:t>Wagner, 2021</w:t>
      </w:r>
      <w:r w:rsidR="00927C36">
        <w:rPr>
          <w:rFonts w:ascii="Times New Roman" w:hAnsi="Times New Roman" w:cs="Times New Roman"/>
          <w:color w:val="000000" w:themeColor="text1"/>
          <w:sz w:val="24"/>
          <w:szCs w:val="24"/>
        </w:rPr>
        <w:t>)</w:t>
      </w:r>
      <w:r w:rsidR="00FE75C2" w:rsidRPr="00FE75C2">
        <w:rPr>
          <w:rFonts w:ascii="Times New Roman" w:hAnsi="Times New Roman" w:cs="Times New Roman"/>
          <w:sz w:val="24"/>
          <w:szCs w:val="24"/>
        </w:rPr>
        <w:t>.</w:t>
      </w:r>
    </w:p>
    <w:p w14:paraId="46612AC2" w14:textId="7FF10C20" w:rsidR="00F33DAA" w:rsidRPr="00F33DAA" w:rsidRDefault="00F33DAA" w:rsidP="005E1D4B">
      <w:pPr>
        <w:pStyle w:val="Heading2"/>
        <w:spacing w:before="0" w:line="480" w:lineRule="auto"/>
        <w:jc w:val="both"/>
        <w:rPr>
          <w:rFonts w:ascii="Times New Roman" w:hAnsi="Times New Roman" w:cs="Times New Roman"/>
          <w:b/>
          <w:bCs/>
          <w:color w:val="000000" w:themeColor="text1"/>
          <w:sz w:val="24"/>
          <w:szCs w:val="24"/>
        </w:rPr>
      </w:pPr>
      <w:bookmarkStart w:id="4" w:name="_Toc72591612"/>
      <w:r w:rsidRPr="00F33DAA">
        <w:rPr>
          <w:rFonts w:ascii="Times New Roman" w:hAnsi="Times New Roman" w:cs="Times New Roman"/>
          <w:b/>
          <w:bCs/>
          <w:color w:val="000000" w:themeColor="text1"/>
          <w:sz w:val="24"/>
          <w:szCs w:val="24"/>
        </w:rPr>
        <w:t xml:space="preserve">1.1 </w:t>
      </w:r>
      <w:r w:rsidR="001B25AF">
        <w:rPr>
          <w:rFonts w:ascii="Times New Roman" w:hAnsi="Times New Roman" w:cs="Times New Roman"/>
          <w:b/>
          <w:bCs/>
          <w:color w:val="000000" w:themeColor="text1"/>
          <w:sz w:val="24"/>
          <w:szCs w:val="24"/>
        </w:rPr>
        <w:t xml:space="preserve">Task One – </w:t>
      </w:r>
      <w:r w:rsidRPr="00F33DAA">
        <w:rPr>
          <w:rFonts w:ascii="Times New Roman" w:hAnsi="Times New Roman" w:cs="Times New Roman"/>
          <w:b/>
          <w:bCs/>
          <w:color w:val="000000" w:themeColor="text1"/>
          <w:sz w:val="24"/>
          <w:szCs w:val="24"/>
        </w:rPr>
        <w:t>Identifying Issues</w:t>
      </w:r>
      <w:bookmarkEnd w:id="4"/>
    </w:p>
    <w:p w14:paraId="64B4BEE4" w14:textId="46ECA1BB" w:rsidR="00927C36" w:rsidRDefault="008E094C" w:rsidP="008E094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134769">
        <w:rPr>
          <w:rFonts w:ascii="Times New Roman" w:hAnsi="Times New Roman" w:cs="Times New Roman"/>
          <w:sz w:val="24"/>
          <w:szCs w:val="24"/>
        </w:rPr>
        <w:t xml:space="preserve">fter </w:t>
      </w:r>
      <w:r w:rsidR="00927C36" w:rsidRPr="00927C36">
        <w:rPr>
          <w:rFonts w:ascii="Times New Roman" w:hAnsi="Times New Roman" w:cs="Times New Roman"/>
          <w:sz w:val="24"/>
          <w:szCs w:val="24"/>
        </w:rPr>
        <w:t>the outbreak of coronavirus and its rapid spread all over the world, many automobile companies like Toyota were compelled to temporarily shut down their operations due to the lockdown that was imposed by the governments/regulatory authorities in different countries</w:t>
      </w:r>
      <w:r w:rsidR="00E21B26" w:rsidRPr="00E21B26">
        <w:rPr>
          <w:rFonts w:ascii="Times New Roman" w:hAnsi="Times New Roman" w:cs="Times New Roman"/>
          <w:color w:val="000000" w:themeColor="text1"/>
          <w:sz w:val="24"/>
          <w:szCs w:val="24"/>
          <w:shd w:val="clear" w:color="auto" w:fill="FFFFFF"/>
        </w:rPr>
        <w:t xml:space="preserve"> </w:t>
      </w:r>
      <w:r w:rsidR="00E21B26">
        <w:rPr>
          <w:rFonts w:ascii="Times New Roman" w:hAnsi="Times New Roman" w:cs="Times New Roman"/>
          <w:color w:val="000000" w:themeColor="text1"/>
          <w:sz w:val="24"/>
          <w:szCs w:val="24"/>
          <w:shd w:val="clear" w:color="auto" w:fill="FFFFFF"/>
        </w:rPr>
        <w:t>(</w:t>
      </w:r>
      <w:proofErr w:type="spellStart"/>
      <w:r w:rsidR="00E21B26" w:rsidRPr="00E21B26">
        <w:rPr>
          <w:rFonts w:ascii="Times New Roman" w:hAnsi="Times New Roman" w:cs="Times New Roman"/>
          <w:color w:val="000000" w:themeColor="text1"/>
          <w:sz w:val="24"/>
          <w:szCs w:val="24"/>
          <w:shd w:val="clear" w:color="auto" w:fill="FFFFFF"/>
        </w:rPr>
        <w:t>Hoeft</w:t>
      </w:r>
      <w:proofErr w:type="spellEnd"/>
      <w:r w:rsidR="00E21B26" w:rsidRPr="00E21B26">
        <w:rPr>
          <w:rFonts w:ascii="Times New Roman" w:hAnsi="Times New Roman" w:cs="Times New Roman"/>
          <w:color w:val="000000" w:themeColor="text1"/>
          <w:sz w:val="24"/>
          <w:szCs w:val="24"/>
          <w:shd w:val="clear" w:color="auto" w:fill="FFFFFF"/>
        </w:rPr>
        <w:t>, 2021</w:t>
      </w:r>
      <w:r w:rsidR="00E21B26">
        <w:rPr>
          <w:rFonts w:ascii="Times New Roman" w:hAnsi="Times New Roman" w:cs="Times New Roman"/>
          <w:color w:val="000000" w:themeColor="text1"/>
          <w:sz w:val="24"/>
          <w:szCs w:val="24"/>
          <w:shd w:val="clear" w:color="auto" w:fill="FFFFFF"/>
        </w:rPr>
        <w:t>)</w:t>
      </w:r>
      <w:r w:rsidR="00927C36" w:rsidRPr="00927C36">
        <w:rPr>
          <w:rFonts w:ascii="Times New Roman" w:hAnsi="Times New Roman" w:cs="Times New Roman"/>
          <w:sz w:val="24"/>
          <w:szCs w:val="24"/>
        </w:rPr>
        <w:t xml:space="preserve">. The supply chain and operations of these companies were also adversely affected </w:t>
      </w:r>
      <w:r w:rsidR="00927C36" w:rsidRPr="00927C36">
        <w:rPr>
          <w:rFonts w:ascii="Times New Roman" w:hAnsi="Times New Roman" w:cs="Times New Roman"/>
          <w:sz w:val="24"/>
          <w:szCs w:val="24"/>
        </w:rPr>
        <w:lastRenderedPageBreak/>
        <w:t>by this pandemic, which as a result also forced some of the automotive companies to make their employees redundant</w:t>
      </w:r>
      <w:r w:rsidR="00E21B26" w:rsidRPr="00E21B26">
        <w:rPr>
          <w:rFonts w:ascii="Times New Roman" w:hAnsi="Times New Roman" w:cs="Times New Roman"/>
          <w:color w:val="000000" w:themeColor="text1"/>
          <w:sz w:val="24"/>
          <w:szCs w:val="24"/>
          <w:shd w:val="clear" w:color="auto" w:fill="FFFFFF"/>
        </w:rPr>
        <w:t xml:space="preserve"> </w:t>
      </w:r>
      <w:r w:rsidR="00E21B26">
        <w:rPr>
          <w:rFonts w:ascii="Times New Roman" w:hAnsi="Times New Roman" w:cs="Times New Roman"/>
          <w:color w:val="000000" w:themeColor="text1"/>
          <w:sz w:val="24"/>
          <w:szCs w:val="24"/>
          <w:shd w:val="clear" w:color="auto" w:fill="FFFFFF"/>
        </w:rPr>
        <w:t>(</w:t>
      </w:r>
      <w:proofErr w:type="spellStart"/>
      <w:r w:rsidR="00E21B26" w:rsidRPr="00E21B26">
        <w:rPr>
          <w:rFonts w:ascii="Times New Roman" w:hAnsi="Times New Roman" w:cs="Times New Roman"/>
          <w:color w:val="000000" w:themeColor="text1"/>
          <w:sz w:val="24"/>
          <w:szCs w:val="24"/>
          <w:shd w:val="clear" w:color="auto" w:fill="FFFFFF"/>
        </w:rPr>
        <w:t>Belhadi</w:t>
      </w:r>
      <w:proofErr w:type="spellEnd"/>
      <w:r w:rsidR="00E21B26">
        <w:rPr>
          <w:rFonts w:ascii="Times New Roman" w:hAnsi="Times New Roman" w:cs="Times New Roman"/>
          <w:color w:val="000000" w:themeColor="text1"/>
          <w:sz w:val="24"/>
          <w:szCs w:val="24"/>
          <w:shd w:val="clear" w:color="auto" w:fill="FFFFFF"/>
        </w:rPr>
        <w:t xml:space="preserve"> et al., 2021)</w:t>
      </w:r>
      <w:r w:rsidR="00927C36" w:rsidRPr="00927C36">
        <w:rPr>
          <w:rFonts w:ascii="Times New Roman" w:hAnsi="Times New Roman" w:cs="Times New Roman"/>
          <w:sz w:val="24"/>
          <w:szCs w:val="24"/>
        </w:rPr>
        <w:t>.</w:t>
      </w:r>
    </w:p>
    <w:p w14:paraId="46B7A6D7" w14:textId="41BA2D78" w:rsidR="00E86CC3" w:rsidRDefault="006B359E" w:rsidP="008E094C">
      <w:pPr>
        <w:spacing w:line="480" w:lineRule="auto"/>
        <w:ind w:firstLine="720"/>
        <w:jc w:val="both"/>
        <w:rPr>
          <w:rFonts w:ascii="Times New Roman" w:hAnsi="Times New Roman" w:cs="Times New Roman"/>
          <w:sz w:val="24"/>
          <w:szCs w:val="24"/>
        </w:rPr>
      </w:pPr>
      <w:r>
        <w:rPr>
          <w:noProof/>
        </w:rPr>
        <w:drawing>
          <wp:anchor distT="0" distB="0" distL="114300" distR="114300" simplePos="0" relativeHeight="251659263" behindDoc="0" locked="0" layoutInCell="1" allowOverlap="1" wp14:anchorId="768D6154" wp14:editId="58F5504C">
            <wp:simplePos x="0" y="0"/>
            <wp:positionH relativeFrom="margin">
              <wp:align>center</wp:align>
            </wp:positionH>
            <wp:positionV relativeFrom="paragraph">
              <wp:posOffset>2144024</wp:posOffset>
            </wp:positionV>
            <wp:extent cx="5194935" cy="3229610"/>
            <wp:effectExtent l="19050" t="19050" r="24765" b="279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194935" cy="3229610"/>
                    </a:xfrm>
                    <a:prstGeom prst="rect">
                      <a:avLst/>
                    </a:prstGeom>
                    <a:ln>
                      <a:solidFill>
                        <a:sysClr val="windowText" lastClr="000000"/>
                      </a:solidFill>
                    </a:ln>
                  </pic:spPr>
                </pic:pic>
              </a:graphicData>
            </a:graphic>
            <wp14:sizeRelH relativeFrom="page">
              <wp14:pctWidth>0</wp14:pctWidth>
            </wp14:sizeRelH>
            <wp14:sizeRelV relativeFrom="page">
              <wp14:pctHeight>0</wp14:pctHeight>
            </wp14:sizeRelV>
          </wp:anchor>
        </w:drawing>
      </w:r>
      <w:r w:rsidR="004366B0">
        <w:rPr>
          <w:rFonts w:ascii="Times New Roman" w:hAnsi="Times New Roman" w:cs="Times New Roman"/>
          <w:sz w:val="24"/>
          <w:szCs w:val="24"/>
        </w:rPr>
        <w:t xml:space="preserve">The </w:t>
      </w:r>
      <w:r w:rsidRPr="006B359E">
        <w:rPr>
          <w:rFonts w:ascii="Times New Roman" w:hAnsi="Times New Roman" w:cs="Times New Roman"/>
          <w:sz w:val="24"/>
          <w:szCs w:val="24"/>
        </w:rPr>
        <w:t>overall impact of the Covid-19 pandemic was highly negative for the automobile industry since worldwide automobile production was observed to experience a sharp decline from 92 million vehicles (that was recorded in 2019) to 78 million vehicles in 2020</w:t>
      </w:r>
      <w:r w:rsidRPr="006B359E">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t>
      </w:r>
      <w:r w:rsidRPr="006B359E">
        <w:rPr>
          <w:rFonts w:ascii="Times New Roman" w:hAnsi="Times New Roman" w:cs="Times New Roman"/>
          <w:color w:val="000000" w:themeColor="text1"/>
          <w:sz w:val="24"/>
          <w:szCs w:val="24"/>
          <w:shd w:val="clear" w:color="auto" w:fill="FFFFFF"/>
        </w:rPr>
        <w:t>Statista Research Department, 2021</w:t>
      </w:r>
      <w:r>
        <w:rPr>
          <w:rFonts w:ascii="Times New Roman" w:hAnsi="Times New Roman" w:cs="Times New Roman"/>
          <w:color w:val="000000" w:themeColor="text1"/>
          <w:sz w:val="24"/>
          <w:szCs w:val="24"/>
          <w:shd w:val="clear" w:color="auto" w:fill="FFFFFF"/>
        </w:rPr>
        <w:t>)</w:t>
      </w:r>
      <w:r w:rsidRPr="006B359E">
        <w:rPr>
          <w:rFonts w:ascii="Times New Roman" w:hAnsi="Times New Roman" w:cs="Times New Roman"/>
          <w:sz w:val="24"/>
          <w:szCs w:val="24"/>
        </w:rPr>
        <w:t xml:space="preserve"> (see figure 1). Thus, it is important for companies like Toyota to devise the right business strategies that enable them to recover from this pandemic and improve their performance and profitability.</w:t>
      </w:r>
    </w:p>
    <w:p w14:paraId="4453B033" w14:textId="7EA2AC55" w:rsidR="008B36B2" w:rsidRDefault="008B36B2" w:rsidP="00E67DAE">
      <w:pPr>
        <w:spacing w:line="480" w:lineRule="auto"/>
        <w:jc w:val="both"/>
        <w:rPr>
          <w:rFonts w:ascii="Times New Roman" w:hAnsi="Times New Roman" w:cs="Times New Roman"/>
          <w:sz w:val="24"/>
          <w:szCs w:val="24"/>
        </w:rPr>
      </w:pPr>
    </w:p>
    <w:p w14:paraId="4CFFB2AE" w14:textId="16D3A9FB" w:rsidR="00E67DAE" w:rsidRDefault="00E67DAE" w:rsidP="00E67DAE">
      <w:pPr>
        <w:spacing w:line="480" w:lineRule="auto"/>
        <w:jc w:val="both"/>
        <w:rPr>
          <w:rFonts w:ascii="Times New Roman" w:hAnsi="Times New Roman" w:cs="Times New Roman"/>
          <w:sz w:val="24"/>
          <w:szCs w:val="24"/>
        </w:rPr>
      </w:pPr>
    </w:p>
    <w:p w14:paraId="783CC9E9" w14:textId="4B134F9B" w:rsidR="00E67DAE" w:rsidRDefault="00E67DAE" w:rsidP="00E67DAE">
      <w:pPr>
        <w:spacing w:line="480" w:lineRule="auto"/>
        <w:jc w:val="both"/>
        <w:rPr>
          <w:rFonts w:ascii="Times New Roman" w:hAnsi="Times New Roman" w:cs="Times New Roman"/>
          <w:sz w:val="24"/>
          <w:szCs w:val="24"/>
        </w:rPr>
      </w:pPr>
    </w:p>
    <w:p w14:paraId="577BA90F" w14:textId="25784641" w:rsidR="00E67DAE" w:rsidRDefault="00E67DAE" w:rsidP="00E67DAE">
      <w:pPr>
        <w:spacing w:line="480" w:lineRule="auto"/>
        <w:jc w:val="both"/>
        <w:rPr>
          <w:rFonts w:ascii="Times New Roman" w:hAnsi="Times New Roman" w:cs="Times New Roman"/>
          <w:sz w:val="24"/>
          <w:szCs w:val="24"/>
        </w:rPr>
      </w:pPr>
    </w:p>
    <w:p w14:paraId="44681D8A" w14:textId="55B06558" w:rsidR="00E67DAE" w:rsidRDefault="00E67DAE" w:rsidP="00E67DAE">
      <w:pPr>
        <w:spacing w:line="480" w:lineRule="auto"/>
        <w:jc w:val="both"/>
        <w:rPr>
          <w:rFonts w:ascii="Times New Roman" w:hAnsi="Times New Roman" w:cs="Times New Roman"/>
          <w:sz w:val="24"/>
          <w:szCs w:val="24"/>
        </w:rPr>
      </w:pPr>
    </w:p>
    <w:p w14:paraId="7BFD450D" w14:textId="70ECB239" w:rsidR="00E67DAE" w:rsidRDefault="00E67DAE" w:rsidP="00E67DAE">
      <w:pPr>
        <w:spacing w:line="480" w:lineRule="auto"/>
        <w:jc w:val="both"/>
        <w:rPr>
          <w:rFonts w:ascii="Times New Roman" w:hAnsi="Times New Roman" w:cs="Times New Roman"/>
          <w:sz w:val="24"/>
          <w:szCs w:val="24"/>
        </w:rPr>
      </w:pPr>
    </w:p>
    <w:p w14:paraId="61BAE312" w14:textId="1F76AE87" w:rsidR="008B36B2" w:rsidRPr="008B36B2" w:rsidRDefault="008B36B2" w:rsidP="00E67DAE">
      <w:pPr>
        <w:spacing w:line="480" w:lineRule="auto"/>
      </w:pPr>
    </w:p>
    <w:p w14:paraId="2AEDCED1" w14:textId="1E6F4AE4" w:rsidR="006B359E" w:rsidRDefault="006B359E" w:rsidP="00E67DAE">
      <w:pPr>
        <w:spacing w:line="480" w:lineRule="auto"/>
      </w:pPr>
      <w:r>
        <w:rPr>
          <w:noProof/>
        </w:rPr>
        <mc:AlternateContent>
          <mc:Choice Requires="wps">
            <w:drawing>
              <wp:anchor distT="0" distB="0" distL="114300" distR="114300" simplePos="0" relativeHeight="251660288" behindDoc="0" locked="0" layoutInCell="1" allowOverlap="1" wp14:anchorId="5EDEE3C2" wp14:editId="56165564">
                <wp:simplePos x="0" y="0"/>
                <wp:positionH relativeFrom="margin">
                  <wp:align>center</wp:align>
                </wp:positionH>
                <wp:positionV relativeFrom="paragraph">
                  <wp:posOffset>48524</wp:posOffset>
                </wp:positionV>
                <wp:extent cx="5194935" cy="310515"/>
                <wp:effectExtent l="0" t="0" r="5715" b="0"/>
                <wp:wrapSquare wrapText="bothSides"/>
                <wp:docPr id="2" name="Text Box 2"/>
                <wp:cNvGraphicFramePr/>
                <a:graphic xmlns:a="http://schemas.openxmlformats.org/drawingml/2006/main">
                  <a:graphicData uri="http://schemas.microsoft.com/office/word/2010/wordprocessingShape">
                    <wps:wsp>
                      <wps:cNvSpPr txBox="1"/>
                      <wps:spPr>
                        <a:xfrm>
                          <a:off x="0" y="0"/>
                          <a:ext cx="5194935" cy="310515"/>
                        </a:xfrm>
                        <a:prstGeom prst="rect">
                          <a:avLst/>
                        </a:prstGeom>
                        <a:solidFill>
                          <a:prstClr val="white"/>
                        </a:solidFill>
                        <a:ln>
                          <a:noFill/>
                        </a:ln>
                      </wps:spPr>
                      <wps:txbx>
                        <w:txbxContent>
                          <w:p w14:paraId="04FC73AD" w14:textId="469ECE9D" w:rsidR="008B36B2" w:rsidRPr="008B36B2" w:rsidRDefault="008B36B2" w:rsidP="008B36B2">
                            <w:pPr>
                              <w:pStyle w:val="Caption"/>
                              <w:jc w:val="center"/>
                              <w:rPr>
                                <w:rFonts w:ascii="Times New Roman" w:hAnsi="Times New Roman" w:cs="Times New Roman"/>
                                <w:noProof/>
                                <w:color w:val="000000" w:themeColor="text1"/>
                                <w:sz w:val="20"/>
                                <w:szCs w:val="20"/>
                              </w:rPr>
                            </w:pPr>
                            <w:r w:rsidRPr="008B36B2">
                              <w:rPr>
                                <w:rFonts w:ascii="Times New Roman" w:hAnsi="Times New Roman" w:cs="Times New Roman"/>
                                <w:b/>
                                <w:bCs/>
                                <w:color w:val="000000" w:themeColor="text1"/>
                                <w:sz w:val="20"/>
                                <w:szCs w:val="20"/>
                              </w:rPr>
                              <w:t xml:space="preserve">Figure </w:t>
                            </w:r>
                            <w:r w:rsidRPr="008B36B2">
                              <w:rPr>
                                <w:rFonts w:ascii="Times New Roman" w:hAnsi="Times New Roman" w:cs="Times New Roman"/>
                                <w:b/>
                                <w:bCs/>
                                <w:color w:val="000000" w:themeColor="text1"/>
                                <w:sz w:val="20"/>
                                <w:szCs w:val="20"/>
                              </w:rPr>
                              <w:fldChar w:fldCharType="begin"/>
                            </w:r>
                            <w:r w:rsidRPr="008B36B2">
                              <w:rPr>
                                <w:rFonts w:ascii="Times New Roman" w:hAnsi="Times New Roman" w:cs="Times New Roman"/>
                                <w:b/>
                                <w:bCs/>
                                <w:color w:val="000000" w:themeColor="text1"/>
                                <w:sz w:val="20"/>
                                <w:szCs w:val="20"/>
                              </w:rPr>
                              <w:instrText xml:space="preserve"> SEQ Figure \* ARABIC </w:instrText>
                            </w:r>
                            <w:r w:rsidRPr="008B36B2">
                              <w:rPr>
                                <w:rFonts w:ascii="Times New Roman" w:hAnsi="Times New Roman" w:cs="Times New Roman"/>
                                <w:b/>
                                <w:bCs/>
                                <w:color w:val="000000" w:themeColor="text1"/>
                                <w:sz w:val="20"/>
                                <w:szCs w:val="20"/>
                              </w:rPr>
                              <w:fldChar w:fldCharType="separate"/>
                            </w:r>
                            <w:r w:rsidR="00B80AA0">
                              <w:rPr>
                                <w:rFonts w:ascii="Times New Roman" w:hAnsi="Times New Roman" w:cs="Times New Roman"/>
                                <w:b/>
                                <w:bCs/>
                                <w:noProof/>
                                <w:color w:val="000000" w:themeColor="text1"/>
                                <w:sz w:val="20"/>
                                <w:szCs w:val="20"/>
                              </w:rPr>
                              <w:t>1</w:t>
                            </w:r>
                            <w:r w:rsidRPr="008B36B2">
                              <w:rPr>
                                <w:rFonts w:ascii="Times New Roman" w:hAnsi="Times New Roman" w:cs="Times New Roman"/>
                                <w:b/>
                                <w:bCs/>
                                <w:color w:val="000000" w:themeColor="text1"/>
                                <w:sz w:val="20"/>
                                <w:szCs w:val="20"/>
                              </w:rPr>
                              <w:fldChar w:fldCharType="end"/>
                            </w:r>
                            <w:r w:rsidRPr="008B36B2">
                              <w:rPr>
                                <w:rFonts w:ascii="Times New Roman" w:hAnsi="Times New Roman" w:cs="Times New Roman"/>
                                <w:b/>
                                <w:bCs/>
                                <w:color w:val="000000" w:themeColor="text1"/>
                                <w:sz w:val="20"/>
                                <w:szCs w:val="20"/>
                              </w:rPr>
                              <w:t>:</w:t>
                            </w:r>
                            <w:r w:rsidRPr="008B36B2">
                              <w:rPr>
                                <w:rFonts w:ascii="Times New Roman" w:hAnsi="Times New Roman" w:cs="Times New Roman"/>
                                <w:color w:val="000000" w:themeColor="text1"/>
                                <w:sz w:val="20"/>
                                <w:szCs w:val="20"/>
                              </w:rPr>
                              <w:t xml:space="preserve"> </w:t>
                            </w:r>
                            <w:r w:rsidRPr="008B36B2">
                              <w:rPr>
                                <w:rFonts w:ascii="Times New Roman" w:hAnsi="Times New Roman" w:cs="Times New Roman"/>
                                <w:color w:val="000000" w:themeColor="text1"/>
                                <w:sz w:val="20"/>
                                <w:szCs w:val="20"/>
                              </w:rPr>
                              <w:t>Estimated worldwide automobile production from 2000 to 2020</w:t>
                            </w:r>
                            <w:r w:rsidRPr="008B36B2">
                              <w:rPr>
                                <w:rFonts w:ascii="Times New Roman" w:hAnsi="Times New Roman" w:cs="Times New Roman"/>
                                <w:color w:val="000000" w:themeColor="text1"/>
                                <w:sz w:val="20"/>
                                <w:szCs w:val="20"/>
                              </w:rPr>
                              <w:t xml:space="preserve"> </w:t>
                            </w:r>
                            <w:r w:rsidRPr="008B36B2">
                              <w:rPr>
                                <w:rFonts w:ascii="Times New Roman" w:hAnsi="Times New Roman" w:cs="Times New Roman"/>
                                <w:color w:val="000000" w:themeColor="text1"/>
                                <w:sz w:val="20"/>
                                <w:szCs w:val="20"/>
                              </w:rPr>
                              <w:t>(in million vehicles)</w:t>
                            </w:r>
                            <w:r w:rsidR="006B359E">
                              <w:rPr>
                                <w:rFonts w:ascii="Times New Roman" w:hAnsi="Times New Roman" w:cs="Times New Roman"/>
                                <w:color w:val="000000" w:themeColor="text1"/>
                                <w:sz w:val="20"/>
                                <w:szCs w:val="20"/>
                              </w:rPr>
                              <w:t xml:space="preserve"> – Source:</w:t>
                            </w:r>
                            <w:r w:rsidR="006B359E" w:rsidRPr="006B359E">
                              <w:t xml:space="preserve"> </w:t>
                            </w:r>
                            <w:r w:rsidR="006B359E" w:rsidRPr="006B359E">
                              <w:rPr>
                                <w:rFonts w:ascii="Times New Roman" w:hAnsi="Times New Roman" w:cs="Times New Roman"/>
                                <w:color w:val="000000" w:themeColor="text1"/>
                                <w:sz w:val="20"/>
                                <w:szCs w:val="20"/>
                              </w:rPr>
                              <w:t xml:space="preserve">Statista Research Department </w:t>
                            </w:r>
                            <w:r w:rsidR="006B359E">
                              <w:rPr>
                                <w:rFonts w:ascii="Times New Roman" w:hAnsi="Times New Roman" w:cs="Times New Roman"/>
                                <w:color w:val="000000" w:themeColor="text1"/>
                                <w:sz w:val="20"/>
                                <w:szCs w:val="20"/>
                              </w:rPr>
                              <w:t>(</w:t>
                            </w:r>
                            <w:r w:rsidR="006B359E" w:rsidRPr="006B359E">
                              <w:rPr>
                                <w:rFonts w:ascii="Times New Roman" w:hAnsi="Times New Roman" w:cs="Times New Roman"/>
                                <w:color w:val="000000" w:themeColor="text1"/>
                                <w:sz w:val="20"/>
                                <w:szCs w:val="20"/>
                              </w:rPr>
                              <w:t>2021</w:t>
                            </w:r>
                            <w:r w:rsidR="006B359E">
                              <w:rPr>
                                <w:rFonts w:ascii="Times New Roman" w:hAnsi="Times New Roman" w:cs="Times New Roman"/>
                                <w:color w:val="000000" w:themeColor="text1"/>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DEE3C2" id="_x0000_t202" coordsize="21600,21600" o:spt="202" path="m,l,21600r21600,l21600,xe">
                <v:stroke joinstyle="miter"/>
                <v:path gradientshapeok="t" o:connecttype="rect"/>
              </v:shapetype>
              <v:shape id="Text Box 2" o:spid="_x0000_s1026" type="#_x0000_t202" style="position:absolute;margin-left:0;margin-top:3.8pt;width:409.05pt;height:24.4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" stroked="f">
                <v:textbox inset="0,0,0,0">
                  <w:txbxContent>
                    <w:p w14:paraId="04FC73AD" w14:textId="469ECE9D" w:rsidR="008B36B2" w:rsidRPr="008B36B2" w:rsidRDefault="008B36B2" w:rsidP="008B36B2">
                      <w:pPr>
                        <w:pStyle w:val="Caption"/>
                        <w:jc w:val="center"/>
                        <w:rPr>
                          <w:rFonts w:ascii="Times New Roman" w:hAnsi="Times New Roman" w:cs="Times New Roman"/>
                          <w:noProof/>
                          <w:color w:val="000000" w:themeColor="text1"/>
                          <w:sz w:val="20"/>
                          <w:szCs w:val="20"/>
                        </w:rPr>
                      </w:pPr>
                      <w:r w:rsidRPr="008B36B2">
                        <w:rPr>
                          <w:rFonts w:ascii="Times New Roman" w:hAnsi="Times New Roman" w:cs="Times New Roman"/>
                          <w:b/>
                          <w:bCs/>
                          <w:color w:val="000000" w:themeColor="text1"/>
                          <w:sz w:val="20"/>
                          <w:szCs w:val="20"/>
                        </w:rPr>
                        <w:t xml:space="preserve">Figure </w:t>
                      </w:r>
                      <w:r w:rsidRPr="008B36B2">
                        <w:rPr>
                          <w:rFonts w:ascii="Times New Roman" w:hAnsi="Times New Roman" w:cs="Times New Roman"/>
                          <w:b/>
                          <w:bCs/>
                          <w:color w:val="000000" w:themeColor="text1"/>
                          <w:sz w:val="20"/>
                          <w:szCs w:val="20"/>
                        </w:rPr>
                        <w:fldChar w:fldCharType="begin"/>
                      </w:r>
                      <w:r w:rsidRPr="008B36B2">
                        <w:rPr>
                          <w:rFonts w:ascii="Times New Roman" w:hAnsi="Times New Roman" w:cs="Times New Roman"/>
                          <w:b/>
                          <w:bCs/>
                          <w:color w:val="000000" w:themeColor="text1"/>
                          <w:sz w:val="20"/>
                          <w:szCs w:val="20"/>
                        </w:rPr>
                        <w:instrText xml:space="preserve"> SEQ Figure \* ARABIC </w:instrText>
                      </w:r>
                      <w:r w:rsidRPr="008B36B2">
                        <w:rPr>
                          <w:rFonts w:ascii="Times New Roman" w:hAnsi="Times New Roman" w:cs="Times New Roman"/>
                          <w:b/>
                          <w:bCs/>
                          <w:color w:val="000000" w:themeColor="text1"/>
                          <w:sz w:val="20"/>
                          <w:szCs w:val="20"/>
                        </w:rPr>
                        <w:fldChar w:fldCharType="separate"/>
                      </w:r>
                      <w:r w:rsidR="00B80AA0">
                        <w:rPr>
                          <w:rFonts w:ascii="Times New Roman" w:hAnsi="Times New Roman" w:cs="Times New Roman"/>
                          <w:b/>
                          <w:bCs/>
                          <w:noProof/>
                          <w:color w:val="000000" w:themeColor="text1"/>
                          <w:sz w:val="20"/>
                          <w:szCs w:val="20"/>
                        </w:rPr>
                        <w:t>1</w:t>
                      </w:r>
                      <w:r w:rsidRPr="008B36B2">
                        <w:rPr>
                          <w:rFonts w:ascii="Times New Roman" w:hAnsi="Times New Roman" w:cs="Times New Roman"/>
                          <w:b/>
                          <w:bCs/>
                          <w:color w:val="000000" w:themeColor="text1"/>
                          <w:sz w:val="20"/>
                          <w:szCs w:val="20"/>
                        </w:rPr>
                        <w:fldChar w:fldCharType="end"/>
                      </w:r>
                      <w:r w:rsidRPr="008B36B2">
                        <w:rPr>
                          <w:rFonts w:ascii="Times New Roman" w:hAnsi="Times New Roman" w:cs="Times New Roman"/>
                          <w:b/>
                          <w:bCs/>
                          <w:color w:val="000000" w:themeColor="text1"/>
                          <w:sz w:val="20"/>
                          <w:szCs w:val="20"/>
                        </w:rPr>
                        <w:t>:</w:t>
                      </w:r>
                      <w:r w:rsidRPr="008B36B2">
                        <w:rPr>
                          <w:rFonts w:ascii="Times New Roman" w:hAnsi="Times New Roman" w:cs="Times New Roman"/>
                          <w:color w:val="000000" w:themeColor="text1"/>
                          <w:sz w:val="20"/>
                          <w:szCs w:val="20"/>
                        </w:rPr>
                        <w:t xml:space="preserve"> </w:t>
                      </w:r>
                      <w:r w:rsidRPr="008B36B2">
                        <w:rPr>
                          <w:rFonts w:ascii="Times New Roman" w:hAnsi="Times New Roman" w:cs="Times New Roman"/>
                          <w:color w:val="000000" w:themeColor="text1"/>
                          <w:sz w:val="20"/>
                          <w:szCs w:val="20"/>
                        </w:rPr>
                        <w:t>Estimated worldwide automobile production from 2000 to 2020</w:t>
                      </w:r>
                      <w:r w:rsidRPr="008B36B2">
                        <w:rPr>
                          <w:rFonts w:ascii="Times New Roman" w:hAnsi="Times New Roman" w:cs="Times New Roman"/>
                          <w:color w:val="000000" w:themeColor="text1"/>
                          <w:sz w:val="20"/>
                          <w:szCs w:val="20"/>
                        </w:rPr>
                        <w:t xml:space="preserve"> </w:t>
                      </w:r>
                      <w:r w:rsidRPr="008B36B2">
                        <w:rPr>
                          <w:rFonts w:ascii="Times New Roman" w:hAnsi="Times New Roman" w:cs="Times New Roman"/>
                          <w:color w:val="000000" w:themeColor="text1"/>
                          <w:sz w:val="20"/>
                          <w:szCs w:val="20"/>
                        </w:rPr>
                        <w:t>(in million vehicles)</w:t>
                      </w:r>
                      <w:r w:rsidR="006B359E">
                        <w:rPr>
                          <w:rFonts w:ascii="Times New Roman" w:hAnsi="Times New Roman" w:cs="Times New Roman"/>
                          <w:color w:val="000000" w:themeColor="text1"/>
                          <w:sz w:val="20"/>
                          <w:szCs w:val="20"/>
                        </w:rPr>
                        <w:t xml:space="preserve"> – Source:</w:t>
                      </w:r>
                      <w:r w:rsidR="006B359E" w:rsidRPr="006B359E">
                        <w:t xml:space="preserve"> </w:t>
                      </w:r>
                      <w:r w:rsidR="006B359E" w:rsidRPr="006B359E">
                        <w:rPr>
                          <w:rFonts w:ascii="Times New Roman" w:hAnsi="Times New Roman" w:cs="Times New Roman"/>
                          <w:color w:val="000000" w:themeColor="text1"/>
                          <w:sz w:val="20"/>
                          <w:szCs w:val="20"/>
                        </w:rPr>
                        <w:t xml:space="preserve">Statista Research Department </w:t>
                      </w:r>
                      <w:r w:rsidR="006B359E">
                        <w:rPr>
                          <w:rFonts w:ascii="Times New Roman" w:hAnsi="Times New Roman" w:cs="Times New Roman"/>
                          <w:color w:val="000000" w:themeColor="text1"/>
                          <w:sz w:val="20"/>
                          <w:szCs w:val="20"/>
                        </w:rPr>
                        <w:t>(</w:t>
                      </w:r>
                      <w:r w:rsidR="006B359E" w:rsidRPr="006B359E">
                        <w:rPr>
                          <w:rFonts w:ascii="Times New Roman" w:hAnsi="Times New Roman" w:cs="Times New Roman"/>
                          <w:color w:val="000000" w:themeColor="text1"/>
                          <w:sz w:val="20"/>
                          <w:szCs w:val="20"/>
                        </w:rPr>
                        <w:t>2021</w:t>
                      </w:r>
                      <w:r w:rsidR="006B359E">
                        <w:rPr>
                          <w:rFonts w:ascii="Times New Roman" w:hAnsi="Times New Roman" w:cs="Times New Roman"/>
                          <w:color w:val="000000" w:themeColor="text1"/>
                          <w:sz w:val="20"/>
                          <w:szCs w:val="20"/>
                        </w:rPr>
                        <w:t>)</w:t>
                      </w:r>
                    </w:p>
                  </w:txbxContent>
                </v:textbox>
                <w10:wrap type="square" anchorx="margin"/>
              </v:shape>
            </w:pict>
          </mc:Fallback>
        </mc:AlternateContent>
      </w:r>
    </w:p>
    <w:p w14:paraId="121FE3C3" w14:textId="36C84E7B" w:rsidR="008B36B2" w:rsidRDefault="009C7E9C" w:rsidP="005E1D4B">
      <w:pPr>
        <w:pStyle w:val="Heading2"/>
        <w:spacing w:before="0" w:line="480" w:lineRule="auto"/>
        <w:jc w:val="both"/>
        <w:rPr>
          <w:rFonts w:ascii="Times New Roman" w:hAnsi="Times New Roman" w:cs="Times New Roman"/>
          <w:b/>
          <w:bCs/>
          <w:color w:val="000000" w:themeColor="text1"/>
          <w:sz w:val="24"/>
          <w:szCs w:val="24"/>
        </w:rPr>
      </w:pPr>
      <w:bookmarkStart w:id="5" w:name="_Toc72591613"/>
      <w:r w:rsidRPr="00D77808">
        <w:rPr>
          <w:rFonts w:ascii="Times New Roman" w:hAnsi="Times New Roman" w:cs="Times New Roman"/>
          <w:b/>
          <w:bCs/>
          <w:color w:val="000000" w:themeColor="text1"/>
          <w:sz w:val="24"/>
          <w:szCs w:val="24"/>
        </w:rPr>
        <w:t>1.</w:t>
      </w:r>
      <w:r w:rsidR="00D77808" w:rsidRPr="00D77808">
        <w:rPr>
          <w:rFonts w:ascii="Times New Roman" w:hAnsi="Times New Roman" w:cs="Times New Roman"/>
          <w:b/>
          <w:bCs/>
          <w:color w:val="000000" w:themeColor="text1"/>
          <w:sz w:val="24"/>
          <w:szCs w:val="24"/>
        </w:rPr>
        <w:t>2</w:t>
      </w:r>
      <w:r w:rsidRPr="00D77808">
        <w:rPr>
          <w:rFonts w:ascii="Times New Roman" w:hAnsi="Times New Roman" w:cs="Times New Roman"/>
          <w:b/>
          <w:bCs/>
          <w:color w:val="000000" w:themeColor="text1"/>
          <w:sz w:val="24"/>
          <w:szCs w:val="24"/>
        </w:rPr>
        <w:t xml:space="preserve"> </w:t>
      </w:r>
      <w:r w:rsidR="001B25AF">
        <w:rPr>
          <w:rFonts w:ascii="Times New Roman" w:hAnsi="Times New Roman" w:cs="Times New Roman"/>
          <w:b/>
          <w:bCs/>
          <w:color w:val="000000" w:themeColor="text1"/>
          <w:sz w:val="24"/>
          <w:szCs w:val="24"/>
        </w:rPr>
        <w:t xml:space="preserve">Task One – </w:t>
      </w:r>
      <w:r w:rsidRPr="00D77808">
        <w:rPr>
          <w:rFonts w:ascii="Times New Roman" w:hAnsi="Times New Roman" w:cs="Times New Roman"/>
          <w:b/>
          <w:bCs/>
          <w:color w:val="000000" w:themeColor="text1"/>
          <w:sz w:val="24"/>
          <w:szCs w:val="24"/>
        </w:rPr>
        <w:t>Analysis of External and Internal Environment</w:t>
      </w:r>
      <w:bookmarkEnd w:id="5"/>
    </w:p>
    <w:p w14:paraId="2F9008A8" w14:textId="23A23283" w:rsidR="00D77808" w:rsidRPr="005E1D4B" w:rsidRDefault="00D77808" w:rsidP="005E1D4B">
      <w:pPr>
        <w:pStyle w:val="Heading3"/>
        <w:spacing w:before="0" w:line="480" w:lineRule="auto"/>
        <w:jc w:val="both"/>
        <w:rPr>
          <w:rFonts w:ascii="Times New Roman" w:hAnsi="Times New Roman" w:cs="Times New Roman"/>
          <w:b/>
          <w:bCs/>
          <w:i/>
          <w:iCs/>
          <w:color w:val="000000" w:themeColor="text1"/>
        </w:rPr>
      </w:pPr>
      <w:bookmarkStart w:id="6" w:name="_Toc72591614"/>
      <w:r w:rsidRPr="005E1D4B">
        <w:rPr>
          <w:rFonts w:ascii="Times New Roman" w:hAnsi="Times New Roman" w:cs="Times New Roman"/>
          <w:b/>
          <w:bCs/>
          <w:i/>
          <w:iCs/>
          <w:color w:val="000000" w:themeColor="text1"/>
        </w:rPr>
        <w:t>Components of Industry Sector</w:t>
      </w:r>
      <w:r w:rsidR="00E63FEE" w:rsidRPr="005E1D4B">
        <w:rPr>
          <w:rFonts w:ascii="Times New Roman" w:hAnsi="Times New Roman" w:cs="Times New Roman"/>
          <w:b/>
          <w:bCs/>
          <w:i/>
          <w:iCs/>
          <w:color w:val="000000" w:themeColor="text1"/>
        </w:rPr>
        <w:t xml:space="preserve"> (External Environment)</w:t>
      </w:r>
      <w:bookmarkEnd w:id="6"/>
    </w:p>
    <w:p w14:paraId="66FF02AC" w14:textId="51B7310C" w:rsidR="00841ACB" w:rsidRDefault="00E63FEE" w:rsidP="00E67DAE">
      <w:pPr>
        <w:spacing w:line="480" w:lineRule="auto"/>
        <w:ind w:firstLine="720"/>
        <w:jc w:val="both"/>
        <w:rPr>
          <w:rFonts w:ascii="Times New Roman" w:hAnsi="Times New Roman" w:cs="Times New Roman"/>
          <w:sz w:val="24"/>
          <w:szCs w:val="24"/>
        </w:rPr>
      </w:pPr>
      <w:r w:rsidRPr="000718F7">
        <w:rPr>
          <w:rFonts w:ascii="Times New Roman" w:hAnsi="Times New Roman" w:cs="Times New Roman"/>
          <w:sz w:val="24"/>
          <w:szCs w:val="24"/>
        </w:rPr>
        <w:t xml:space="preserve">Upon </w:t>
      </w:r>
      <w:r w:rsidR="00144E50" w:rsidRPr="00144E50">
        <w:rPr>
          <w:rFonts w:ascii="Times New Roman" w:hAnsi="Times New Roman" w:cs="Times New Roman"/>
          <w:sz w:val="24"/>
          <w:szCs w:val="24"/>
        </w:rPr>
        <w:t xml:space="preserve">analysing the external environment or components of the automotive industry, it can be inferred that it is highly competitive as there are many automobile companies like Ford, General Motors, Tesla, Honda, etc., that are manufacturing the same types of vehicles (i.e., internal </w:t>
      </w:r>
      <w:r w:rsidR="00144E50" w:rsidRPr="00144E50">
        <w:rPr>
          <w:rFonts w:ascii="Times New Roman" w:hAnsi="Times New Roman" w:cs="Times New Roman"/>
          <w:sz w:val="24"/>
          <w:szCs w:val="24"/>
        </w:rPr>
        <w:lastRenderedPageBreak/>
        <w:t>combustion engine, hybrid, and electric vehicles) which are produced by Toyota. This means that customers have a low switching cost since there are many options for them to purchase their vehicles</w:t>
      </w:r>
      <w:r w:rsidR="00080586" w:rsidRPr="00080586">
        <w:rPr>
          <w:rFonts w:ascii="Times New Roman" w:hAnsi="Times New Roman" w:cs="Times New Roman"/>
          <w:color w:val="000000" w:themeColor="text1"/>
          <w:sz w:val="24"/>
          <w:szCs w:val="24"/>
          <w:shd w:val="clear" w:color="auto" w:fill="FFFFFF"/>
        </w:rPr>
        <w:t xml:space="preserve"> </w:t>
      </w:r>
      <w:r w:rsidR="00080586">
        <w:rPr>
          <w:rFonts w:ascii="Times New Roman" w:hAnsi="Times New Roman" w:cs="Times New Roman"/>
          <w:color w:val="000000" w:themeColor="text1"/>
          <w:sz w:val="24"/>
          <w:szCs w:val="24"/>
          <w:shd w:val="clear" w:color="auto" w:fill="FFFFFF"/>
        </w:rPr>
        <w:t>(</w:t>
      </w:r>
      <w:r w:rsidR="00080586" w:rsidRPr="00144E50">
        <w:rPr>
          <w:rFonts w:ascii="Times New Roman" w:hAnsi="Times New Roman" w:cs="Times New Roman"/>
          <w:color w:val="000000" w:themeColor="text1"/>
          <w:sz w:val="24"/>
          <w:szCs w:val="24"/>
          <w:shd w:val="clear" w:color="auto" w:fill="FFFFFF"/>
        </w:rPr>
        <w:t>Rao, 2017</w:t>
      </w:r>
      <w:r w:rsidR="00080586">
        <w:rPr>
          <w:rFonts w:ascii="Times New Roman" w:hAnsi="Times New Roman" w:cs="Times New Roman"/>
          <w:color w:val="000000" w:themeColor="text1"/>
          <w:sz w:val="24"/>
          <w:szCs w:val="24"/>
          <w:shd w:val="clear" w:color="auto" w:fill="FFFFFF"/>
        </w:rPr>
        <w:t>)</w:t>
      </w:r>
      <w:r w:rsidR="00144E50" w:rsidRPr="00144E50">
        <w:rPr>
          <w:rFonts w:ascii="Times New Roman" w:hAnsi="Times New Roman" w:cs="Times New Roman"/>
          <w:sz w:val="24"/>
          <w:szCs w:val="24"/>
        </w:rPr>
        <w:t>. Similarly, the income of the customers under the countries where automobile companies like Toyota operate can also be considered as another important component of the industry</w:t>
      </w:r>
      <w:r w:rsidR="005B58F1" w:rsidRPr="005B58F1">
        <w:rPr>
          <w:rFonts w:ascii="Times New Roman" w:hAnsi="Times New Roman" w:cs="Times New Roman"/>
          <w:color w:val="000000" w:themeColor="text1"/>
          <w:sz w:val="24"/>
          <w:szCs w:val="24"/>
          <w:shd w:val="clear" w:color="auto" w:fill="FFFFFF"/>
        </w:rPr>
        <w:t xml:space="preserve"> </w:t>
      </w:r>
      <w:r w:rsidR="005B58F1">
        <w:rPr>
          <w:rFonts w:ascii="Times New Roman" w:hAnsi="Times New Roman" w:cs="Times New Roman"/>
          <w:color w:val="000000" w:themeColor="text1"/>
          <w:sz w:val="24"/>
          <w:szCs w:val="24"/>
          <w:shd w:val="clear" w:color="auto" w:fill="FFFFFF"/>
        </w:rPr>
        <w:t>(</w:t>
      </w:r>
      <w:proofErr w:type="spellStart"/>
      <w:r w:rsidR="005B58F1" w:rsidRPr="005B58F1">
        <w:rPr>
          <w:rFonts w:ascii="Times New Roman" w:hAnsi="Times New Roman" w:cs="Times New Roman"/>
          <w:color w:val="000000" w:themeColor="text1"/>
          <w:sz w:val="24"/>
          <w:szCs w:val="24"/>
          <w:shd w:val="clear" w:color="auto" w:fill="FFFFFF"/>
        </w:rPr>
        <w:t>Dhanabalan</w:t>
      </w:r>
      <w:proofErr w:type="spellEnd"/>
      <w:r w:rsidR="005B58F1">
        <w:rPr>
          <w:rFonts w:ascii="Times New Roman" w:hAnsi="Times New Roman" w:cs="Times New Roman"/>
          <w:color w:val="000000" w:themeColor="text1"/>
          <w:sz w:val="24"/>
          <w:szCs w:val="24"/>
          <w:shd w:val="clear" w:color="auto" w:fill="FFFFFF"/>
        </w:rPr>
        <w:t xml:space="preserve"> et al., 2018)</w:t>
      </w:r>
      <w:r w:rsidR="00144E50" w:rsidRPr="00144E50">
        <w:rPr>
          <w:rFonts w:ascii="Times New Roman" w:hAnsi="Times New Roman" w:cs="Times New Roman"/>
          <w:sz w:val="24"/>
          <w:szCs w:val="24"/>
        </w:rPr>
        <w:t>.</w:t>
      </w:r>
    </w:p>
    <w:p w14:paraId="46F1BCB3" w14:textId="78750019" w:rsidR="00841ACB" w:rsidRDefault="007769A8" w:rsidP="00E67DA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5B58F1" w:rsidRPr="005B58F1">
        <w:rPr>
          <w:rFonts w:ascii="Times New Roman" w:hAnsi="Times New Roman" w:cs="Times New Roman"/>
          <w:sz w:val="24"/>
          <w:szCs w:val="24"/>
        </w:rPr>
        <w:t>is because, after the outbreak of the coronavirus, a significant number of people were unemployed in different countries as organizations were forced to halt their production and close their businesses temporarily to prevent the spread of this virus. This, as a result, compelled many companies to make their employees redundant, causing a significant decline in both the income and demand of the people for goods and services that also include expensive products like vehicles</w:t>
      </w:r>
      <w:r w:rsidR="005B58F1" w:rsidRPr="005B58F1">
        <w:rPr>
          <w:rFonts w:ascii="Times New Roman" w:hAnsi="Times New Roman" w:cs="Times New Roman"/>
          <w:color w:val="000000" w:themeColor="text1"/>
          <w:sz w:val="24"/>
          <w:szCs w:val="24"/>
          <w:shd w:val="clear" w:color="auto" w:fill="FFFFFF"/>
        </w:rPr>
        <w:t xml:space="preserve"> </w:t>
      </w:r>
      <w:r w:rsidR="005B58F1">
        <w:rPr>
          <w:rFonts w:ascii="Times New Roman" w:hAnsi="Times New Roman" w:cs="Times New Roman"/>
          <w:color w:val="000000" w:themeColor="text1"/>
          <w:sz w:val="24"/>
          <w:szCs w:val="24"/>
          <w:shd w:val="clear" w:color="auto" w:fill="FFFFFF"/>
        </w:rPr>
        <w:t>(</w:t>
      </w:r>
      <w:r w:rsidR="005B58F1" w:rsidRPr="005B58F1">
        <w:rPr>
          <w:rFonts w:ascii="Times New Roman" w:hAnsi="Times New Roman" w:cs="Times New Roman"/>
          <w:color w:val="000000" w:themeColor="text1"/>
          <w:sz w:val="24"/>
          <w:szCs w:val="24"/>
          <w:shd w:val="clear" w:color="auto" w:fill="FFFFFF"/>
        </w:rPr>
        <w:t>Han</w:t>
      </w:r>
      <w:r w:rsidR="005B58F1">
        <w:rPr>
          <w:rFonts w:ascii="Times New Roman" w:hAnsi="Times New Roman" w:cs="Times New Roman"/>
          <w:color w:val="000000" w:themeColor="text1"/>
          <w:sz w:val="24"/>
          <w:szCs w:val="24"/>
          <w:shd w:val="clear" w:color="auto" w:fill="FFFFFF"/>
        </w:rPr>
        <w:t xml:space="preserve"> et al., 2020)</w:t>
      </w:r>
      <w:r w:rsidR="005B58F1" w:rsidRPr="005B58F1">
        <w:rPr>
          <w:rFonts w:ascii="Times New Roman" w:hAnsi="Times New Roman" w:cs="Times New Roman"/>
          <w:sz w:val="24"/>
          <w:szCs w:val="24"/>
        </w:rPr>
        <w:t>.</w:t>
      </w:r>
    </w:p>
    <w:p w14:paraId="3099BDC9" w14:textId="6E76A4BB" w:rsidR="00681AE7" w:rsidRPr="005E1D4B" w:rsidRDefault="00F211D4" w:rsidP="005E1D4B">
      <w:pPr>
        <w:pStyle w:val="Heading3"/>
        <w:spacing w:before="0" w:line="480" w:lineRule="auto"/>
        <w:jc w:val="both"/>
        <w:rPr>
          <w:rFonts w:ascii="Times New Roman" w:hAnsi="Times New Roman" w:cs="Times New Roman"/>
          <w:b/>
          <w:bCs/>
          <w:i/>
          <w:iCs/>
          <w:color w:val="000000" w:themeColor="text1"/>
        </w:rPr>
      </w:pPr>
      <w:bookmarkStart w:id="7" w:name="_Toc72591615"/>
      <w:r w:rsidRPr="005E1D4B">
        <w:rPr>
          <w:rFonts w:ascii="Times New Roman" w:hAnsi="Times New Roman" w:cs="Times New Roman"/>
          <w:b/>
          <w:bCs/>
          <w:i/>
          <w:iCs/>
          <w:color w:val="000000" w:themeColor="text1"/>
        </w:rPr>
        <w:t>Analysis of the Sector</w:t>
      </w:r>
      <w:bookmarkEnd w:id="7"/>
    </w:p>
    <w:p w14:paraId="038D94A5" w14:textId="6E6963C7" w:rsidR="00E67DAE" w:rsidRPr="005E1D4B" w:rsidRDefault="00193B8B" w:rsidP="005E1D4B">
      <w:pPr>
        <w:pStyle w:val="Heading4"/>
        <w:spacing w:line="480" w:lineRule="auto"/>
        <w:jc w:val="both"/>
        <w:rPr>
          <w:rFonts w:ascii="Times New Roman" w:hAnsi="Times New Roman" w:cs="Times New Roman"/>
          <w:color w:val="000000" w:themeColor="text1"/>
          <w:sz w:val="24"/>
          <w:szCs w:val="24"/>
        </w:rPr>
      </w:pPr>
      <w:r w:rsidRPr="005E1D4B">
        <w:rPr>
          <w:rFonts w:ascii="Times New Roman" w:hAnsi="Times New Roman" w:cs="Times New Roman"/>
          <w:color w:val="000000" w:themeColor="text1"/>
          <w:sz w:val="24"/>
          <w:szCs w:val="24"/>
        </w:rPr>
        <w:t>Market Size</w:t>
      </w:r>
    </w:p>
    <w:p w14:paraId="6894E209" w14:textId="238BB4DD" w:rsidR="002203C5" w:rsidRDefault="002203C5" w:rsidP="006E0E3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By</w:t>
      </w:r>
      <w:r w:rsidR="0006399C" w:rsidRPr="0004336A">
        <w:rPr>
          <w:rFonts w:ascii="Times New Roman" w:hAnsi="Times New Roman" w:cs="Times New Roman"/>
          <w:sz w:val="24"/>
          <w:szCs w:val="24"/>
        </w:rPr>
        <w:t xml:space="preserve"> </w:t>
      </w:r>
      <w:r w:rsidRPr="002203C5">
        <w:rPr>
          <w:rFonts w:ascii="Times New Roman" w:hAnsi="Times New Roman" w:cs="Times New Roman"/>
          <w:sz w:val="24"/>
          <w:szCs w:val="24"/>
        </w:rPr>
        <w:t>analysing the market size of the global automobile industry, it can be stated that the industry has reached its saturation point</w:t>
      </w:r>
      <w:r w:rsidR="007651A1">
        <w:rPr>
          <w:rFonts w:ascii="Times New Roman" w:hAnsi="Times New Roman" w:cs="Times New Roman"/>
          <w:sz w:val="24"/>
          <w:szCs w:val="24"/>
        </w:rPr>
        <w:t xml:space="preserve"> due to high competition,</w:t>
      </w:r>
      <w:r w:rsidRPr="002203C5">
        <w:rPr>
          <w:rFonts w:ascii="Times New Roman" w:hAnsi="Times New Roman" w:cs="Times New Roman"/>
          <w:sz w:val="24"/>
          <w:szCs w:val="24"/>
        </w:rPr>
        <w:t xml:space="preserve"> especially within the market of commercial and passenger vehicles</w:t>
      </w:r>
      <w:r w:rsidR="007651A1">
        <w:rPr>
          <w:rFonts w:ascii="Times New Roman" w:hAnsi="Times New Roman" w:cs="Times New Roman"/>
          <w:sz w:val="24"/>
          <w:szCs w:val="24"/>
        </w:rPr>
        <w:t xml:space="preserve"> </w:t>
      </w:r>
      <w:r w:rsidR="007651A1">
        <w:rPr>
          <w:rFonts w:ascii="Times New Roman" w:hAnsi="Times New Roman" w:cs="Times New Roman"/>
          <w:color w:val="000000" w:themeColor="text1"/>
          <w:sz w:val="24"/>
          <w:szCs w:val="24"/>
          <w:shd w:val="clear" w:color="auto" w:fill="FFFFFF"/>
        </w:rPr>
        <w:t>(</w:t>
      </w:r>
      <w:r w:rsidR="007651A1" w:rsidRPr="00144E50">
        <w:rPr>
          <w:rFonts w:ascii="Times New Roman" w:hAnsi="Times New Roman" w:cs="Times New Roman"/>
          <w:color w:val="000000" w:themeColor="text1"/>
          <w:sz w:val="24"/>
          <w:szCs w:val="24"/>
          <w:shd w:val="clear" w:color="auto" w:fill="FFFFFF"/>
        </w:rPr>
        <w:t>Rao, 2017</w:t>
      </w:r>
      <w:r w:rsidR="007651A1">
        <w:rPr>
          <w:rFonts w:ascii="Times New Roman" w:hAnsi="Times New Roman" w:cs="Times New Roman"/>
          <w:color w:val="000000" w:themeColor="text1"/>
          <w:sz w:val="24"/>
          <w:szCs w:val="24"/>
          <w:shd w:val="clear" w:color="auto" w:fill="FFFFFF"/>
        </w:rPr>
        <w:t>)</w:t>
      </w:r>
      <w:r w:rsidRPr="002203C5">
        <w:rPr>
          <w:rFonts w:ascii="Times New Roman" w:hAnsi="Times New Roman" w:cs="Times New Roman"/>
          <w:sz w:val="24"/>
          <w:szCs w:val="24"/>
        </w:rPr>
        <w:t>. However, despite this saturation, including the problems created by the Covid-19 pandemic, it is still expected that the total available market (TAM) in the global automobile industry will increase to around US$ 25,719 million in 2025 from US$ 20,321 million which was recorded in 2020</w:t>
      </w:r>
      <w:r w:rsidR="00063759" w:rsidRPr="00063759">
        <w:rPr>
          <w:rFonts w:ascii="Times New Roman" w:hAnsi="Times New Roman" w:cs="Times New Roman"/>
          <w:color w:val="000000" w:themeColor="text1"/>
          <w:sz w:val="24"/>
          <w:szCs w:val="24"/>
          <w:shd w:val="clear" w:color="auto" w:fill="FFFFFF"/>
        </w:rPr>
        <w:t xml:space="preserve"> </w:t>
      </w:r>
      <w:r w:rsidR="00063759">
        <w:rPr>
          <w:rFonts w:ascii="Times New Roman" w:hAnsi="Times New Roman" w:cs="Times New Roman"/>
          <w:color w:val="000000" w:themeColor="text1"/>
          <w:sz w:val="24"/>
          <w:szCs w:val="24"/>
          <w:shd w:val="clear" w:color="auto" w:fill="FFFFFF"/>
        </w:rPr>
        <w:t>(</w:t>
      </w:r>
      <w:r w:rsidR="00063759" w:rsidRPr="007B24B9">
        <w:rPr>
          <w:rFonts w:ascii="Times New Roman" w:hAnsi="Times New Roman" w:cs="Times New Roman"/>
          <w:color w:val="000000" w:themeColor="text1"/>
          <w:sz w:val="24"/>
          <w:szCs w:val="24"/>
          <w:shd w:val="clear" w:color="auto" w:fill="FFFFFF"/>
        </w:rPr>
        <w:t>PR Newswire, 202</w:t>
      </w:r>
      <w:r w:rsidR="00063759">
        <w:rPr>
          <w:rFonts w:ascii="Times New Roman" w:hAnsi="Times New Roman" w:cs="Times New Roman"/>
          <w:color w:val="000000" w:themeColor="text1"/>
          <w:sz w:val="24"/>
          <w:szCs w:val="24"/>
          <w:shd w:val="clear" w:color="auto" w:fill="FFFFFF"/>
        </w:rPr>
        <w:t>0)</w:t>
      </w:r>
      <w:r w:rsidRPr="002203C5">
        <w:rPr>
          <w:rFonts w:ascii="Times New Roman" w:hAnsi="Times New Roman" w:cs="Times New Roman"/>
          <w:sz w:val="24"/>
          <w:szCs w:val="24"/>
        </w:rPr>
        <w:t>.</w:t>
      </w:r>
    </w:p>
    <w:p w14:paraId="2E1AAD0D" w14:textId="19363812" w:rsidR="006E0E3D" w:rsidRDefault="00544095" w:rsidP="006E0E3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Whereas, </w:t>
      </w:r>
      <w:r w:rsidR="008F29E7" w:rsidRPr="008F29E7">
        <w:rPr>
          <w:rFonts w:ascii="Times New Roman" w:hAnsi="Times New Roman" w:cs="Times New Roman"/>
          <w:sz w:val="24"/>
          <w:szCs w:val="24"/>
        </w:rPr>
        <w:t>the value or size of the serviceable available market (SAM) under TAM that Toyota targets in its geographic reach (i.e., market share) is around US$ 8,692,168 as of 2020</w:t>
      </w:r>
      <w:r w:rsidR="00863481" w:rsidRPr="00863481">
        <w:rPr>
          <w:rFonts w:ascii="Times New Roman" w:hAnsi="Times New Roman" w:cs="Times New Roman"/>
          <w:color w:val="000000" w:themeColor="text1"/>
          <w:sz w:val="24"/>
          <w:szCs w:val="24"/>
          <w:shd w:val="clear" w:color="auto" w:fill="FFFFFF"/>
        </w:rPr>
        <w:t xml:space="preserve"> </w:t>
      </w:r>
      <w:r w:rsidR="00863481">
        <w:rPr>
          <w:rFonts w:ascii="Times New Roman" w:hAnsi="Times New Roman" w:cs="Times New Roman"/>
          <w:color w:val="000000" w:themeColor="text1"/>
          <w:sz w:val="24"/>
          <w:szCs w:val="24"/>
          <w:shd w:val="clear" w:color="auto" w:fill="FFFFFF"/>
        </w:rPr>
        <w:t>(</w:t>
      </w:r>
      <w:r w:rsidR="00863481" w:rsidRPr="00863481">
        <w:rPr>
          <w:rFonts w:ascii="Times New Roman" w:hAnsi="Times New Roman" w:cs="Times New Roman"/>
          <w:color w:val="000000" w:themeColor="text1"/>
          <w:sz w:val="24"/>
          <w:szCs w:val="24"/>
          <w:shd w:val="clear" w:color="auto" w:fill="FFFFFF"/>
        </w:rPr>
        <w:t>Roberts, 2021</w:t>
      </w:r>
      <w:r w:rsidR="00863481">
        <w:rPr>
          <w:rFonts w:ascii="Times New Roman" w:hAnsi="Times New Roman" w:cs="Times New Roman"/>
          <w:color w:val="000000" w:themeColor="text1"/>
          <w:sz w:val="24"/>
          <w:szCs w:val="24"/>
          <w:shd w:val="clear" w:color="auto" w:fill="FFFFFF"/>
        </w:rPr>
        <w:t>)</w:t>
      </w:r>
      <w:r w:rsidR="008F29E7" w:rsidRPr="008F29E7">
        <w:rPr>
          <w:rFonts w:ascii="Times New Roman" w:hAnsi="Times New Roman" w:cs="Times New Roman"/>
          <w:sz w:val="24"/>
          <w:szCs w:val="24"/>
        </w:rPr>
        <w:t xml:space="preserve">. Whereas, the Serviceable Obtainable Market (SOM), which is related to selling electric vehicles, that Toyota can capture in the coming years under SAM is approximately US$ </w:t>
      </w:r>
      <w:r w:rsidR="008F29E7" w:rsidRPr="008F29E7">
        <w:rPr>
          <w:rFonts w:ascii="Times New Roman" w:hAnsi="Times New Roman" w:cs="Times New Roman"/>
          <w:sz w:val="24"/>
          <w:szCs w:val="24"/>
        </w:rPr>
        <w:lastRenderedPageBreak/>
        <w:t>803 billion</w:t>
      </w:r>
      <w:r w:rsidR="00023931">
        <w:rPr>
          <w:rFonts w:ascii="Times New Roman" w:hAnsi="Times New Roman" w:cs="Times New Roman"/>
          <w:sz w:val="24"/>
          <w:szCs w:val="24"/>
        </w:rPr>
        <w:t xml:space="preserve"> </w:t>
      </w:r>
      <w:r w:rsidR="00023931">
        <w:rPr>
          <w:rFonts w:ascii="Times New Roman" w:hAnsi="Times New Roman" w:cs="Times New Roman"/>
          <w:color w:val="000000" w:themeColor="text1"/>
          <w:sz w:val="24"/>
          <w:szCs w:val="24"/>
        </w:rPr>
        <w:t>(</w:t>
      </w:r>
      <w:r w:rsidR="00023931" w:rsidRPr="00927C36">
        <w:rPr>
          <w:rFonts w:ascii="Times New Roman" w:hAnsi="Times New Roman" w:cs="Times New Roman"/>
          <w:color w:val="000000" w:themeColor="text1"/>
          <w:sz w:val="24"/>
          <w:szCs w:val="24"/>
        </w:rPr>
        <w:t>Wagner, 2021</w:t>
      </w:r>
      <w:r w:rsidR="00023931">
        <w:rPr>
          <w:rFonts w:ascii="Times New Roman" w:hAnsi="Times New Roman" w:cs="Times New Roman"/>
          <w:color w:val="000000" w:themeColor="text1"/>
          <w:sz w:val="24"/>
          <w:szCs w:val="24"/>
        </w:rPr>
        <w:t>)</w:t>
      </w:r>
      <w:r w:rsidR="008F29E7" w:rsidRPr="008F29E7">
        <w:rPr>
          <w:rFonts w:ascii="Times New Roman" w:hAnsi="Times New Roman" w:cs="Times New Roman"/>
          <w:sz w:val="24"/>
          <w:szCs w:val="24"/>
        </w:rPr>
        <w:t>. This is because it is expected that in 2027, the market size of electric vehicles will reach US$ 803 billion, which in turn, will offer an opportunity to the company to increase its sales and profitability.</w:t>
      </w:r>
    </w:p>
    <w:p w14:paraId="61C27BAA" w14:textId="3E6B2450" w:rsidR="00D0640B" w:rsidRPr="005E1D4B" w:rsidRDefault="00C140B3" w:rsidP="005E1D4B">
      <w:pPr>
        <w:pStyle w:val="Heading4"/>
        <w:spacing w:line="480" w:lineRule="auto"/>
        <w:jc w:val="both"/>
        <w:rPr>
          <w:rFonts w:ascii="Times New Roman" w:hAnsi="Times New Roman" w:cs="Times New Roman"/>
          <w:color w:val="000000" w:themeColor="text1"/>
          <w:sz w:val="24"/>
          <w:szCs w:val="24"/>
        </w:rPr>
      </w:pPr>
      <w:r w:rsidRPr="005E1D4B">
        <w:rPr>
          <w:rFonts w:ascii="Times New Roman" w:hAnsi="Times New Roman" w:cs="Times New Roman"/>
          <w:color w:val="000000" w:themeColor="text1"/>
          <w:sz w:val="24"/>
          <w:szCs w:val="24"/>
        </w:rPr>
        <w:t>Stage in Economic Cycle</w:t>
      </w:r>
      <w:r w:rsidR="004048F8" w:rsidRPr="005E1D4B">
        <w:rPr>
          <w:rFonts w:ascii="Times New Roman" w:hAnsi="Times New Roman" w:cs="Times New Roman"/>
          <w:color w:val="000000" w:themeColor="text1"/>
          <w:sz w:val="24"/>
          <w:szCs w:val="24"/>
        </w:rPr>
        <w:t xml:space="preserve"> (Business Cycle Analysis)</w:t>
      </w:r>
    </w:p>
    <w:p w14:paraId="371D8E96" w14:textId="35323CBA" w:rsidR="000B42D7" w:rsidRDefault="004048F8" w:rsidP="00434B2E">
      <w:pPr>
        <w:spacing w:line="480" w:lineRule="auto"/>
        <w:ind w:firstLine="720"/>
        <w:jc w:val="both"/>
        <w:rPr>
          <w:rFonts w:ascii="Times New Roman" w:hAnsi="Times New Roman" w:cs="Times New Roman"/>
          <w:sz w:val="24"/>
          <w:szCs w:val="24"/>
        </w:rPr>
      </w:pPr>
      <w:r w:rsidRPr="00243E4D">
        <w:rPr>
          <w:rFonts w:ascii="Times New Roman" w:hAnsi="Times New Roman" w:cs="Times New Roman"/>
          <w:sz w:val="24"/>
          <w:szCs w:val="24"/>
        </w:rPr>
        <w:t xml:space="preserve">Upon </w:t>
      </w:r>
      <w:r w:rsidR="0007477E" w:rsidRPr="0007477E">
        <w:rPr>
          <w:rFonts w:ascii="Times New Roman" w:hAnsi="Times New Roman" w:cs="Times New Roman"/>
          <w:sz w:val="24"/>
          <w:szCs w:val="24"/>
        </w:rPr>
        <w:t>conducting a business cycle analysis for Toyota, one can infer that currently the markets or countries where Toyota is conducting its operations are going through the trough and recovery phases. This is because in several countries, like India</w:t>
      </w:r>
      <w:r w:rsidR="0035151B" w:rsidRPr="0035151B">
        <w:rPr>
          <w:rFonts w:ascii="Times New Roman" w:hAnsi="Times New Roman" w:cs="Times New Roman"/>
          <w:color w:val="000000" w:themeColor="text1"/>
          <w:sz w:val="24"/>
          <w:szCs w:val="24"/>
          <w:shd w:val="clear" w:color="auto" w:fill="FFFFFF"/>
        </w:rPr>
        <w:t xml:space="preserve"> </w:t>
      </w:r>
      <w:r w:rsidR="0035151B">
        <w:rPr>
          <w:rFonts w:ascii="Times New Roman" w:hAnsi="Times New Roman" w:cs="Times New Roman"/>
          <w:color w:val="000000" w:themeColor="text1"/>
          <w:sz w:val="24"/>
          <w:szCs w:val="24"/>
          <w:shd w:val="clear" w:color="auto" w:fill="FFFFFF"/>
        </w:rPr>
        <w:t>(</w:t>
      </w:r>
      <w:r w:rsidR="0035151B" w:rsidRPr="0035151B">
        <w:rPr>
          <w:rFonts w:ascii="Times New Roman" w:hAnsi="Times New Roman" w:cs="Times New Roman"/>
          <w:color w:val="000000" w:themeColor="text1"/>
          <w:sz w:val="24"/>
          <w:szCs w:val="24"/>
          <w:shd w:val="clear" w:color="auto" w:fill="FFFFFF"/>
        </w:rPr>
        <w:t>Nair, 2021</w:t>
      </w:r>
      <w:r w:rsidR="0035151B">
        <w:rPr>
          <w:rFonts w:ascii="Times New Roman" w:hAnsi="Times New Roman" w:cs="Times New Roman"/>
          <w:color w:val="000000" w:themeColor="text1"/>
          <w:sz w:val="24"/>
          <w:szCs w:val="24"/>
          <w:shd w:val="clear" w:color="auto" w:fill="FFFFFF"/>
        </w:rPr>
        <w:t>),</w:t>
      </w:r>
      <w:r w:rsidR="0007477E" w:rsidRPr="0007477E">
        <w:rPr>
          <w:rFonts w:ascii="Times New Roman" w:hAnsi="Times New Roman" w:cs="Times New Roman"/>
          <w:sz w:val="24"/>
          <w:szCs w:val="24"/>
        </w:rPr>
        <w:t xml:space="preserve"> where Toyota sells its passenger and commercial cars, both the GDP level, as well as the demand for expensive products (like vehicles) have been noted to decline and reach their lowest points. This is because, in some countries, the cases of Covid-19, including the resulting fatalities of people are still rising, which as a result, has compelled the governments in these countries to maintain their decision related to imposing a complete lockdown</w:t>
      </w:r>
      <w:r w:rsidR="0007477E" w:rsidRPr="0007477E">
        <w:rPr>
          <w:rFonts w:ascii="Times New Roman" w:hAnsi="Times New Roman" w:cs="Times New Roman"/>
          <w:color w:val="000000" w:themeColor="text1"/>
          <w:sz w:val="24"/>
          <w:szCs w:val="24"/>
          <w:shd w:val="clear" w:color="auto" w:fill="FFFFFF"/>
        </w:rPr>
        <w:t xml:space="preserve"> </w:t>
      </w:r>
      <w:r w:rsidR="0007477E">
        <w:rPr>
          <w:rFonts w:ascii="Times New Roman" w:hAnsi="Times New Roman" w:cs="Times New Roman"/>
          <w:color w:val="000000" w:themeColor="text1"/>
          <w:sz w:val="24"/>
          <w:szCs w:val="24"/>
          <w:shd w:val="clear" w:color="auto" w:fill="FFFFFF"/>
        </w:rPr>
        <w:t>(</w:t>
      </w:r>
      <w:proofErr w:type="spellStart"/>
      <w:r w:rsidR="0007477E" w:rsidRPr="0007477E">
        <w:rPr>
          <w:rFonts w:ascii="Times New Roman" w:hAnsi="Times New Roman" w:cs="Times New Roman"/>
          <w:color w:val="000000" w:themeColor="text1"/>
          <w:sz w:val="24"/>
          <w:szCs w:val="24"/>
          <w:shd w:val="clear" w:color="auto" w:fill="FFFFFF"/>
        </w:rPr>
        <w:t>Coibion</w:t>
      </w:r>
      <w:proofErr w:type="spellEnd"/>
      <w:r w:rsidR="0007477E">
        <w:rPr>
          <w:rFonts w:ascii="Times New Roman" w:hAnsi="Times New Roman" w:cs="Times New Roman"/>
          <w:color w:val="000000" w:themeColor="text1"/>
          <w:sz w:val="24"/>
          <w:szCs w:val="24"/>
          <w:shd w:val="clear" w:color="auto" w:fill="FFFFFF"/>
        </w:rPr>
        <w:t xml:space="preserve"> et al., 2020)</w:t>
      </w:r>
      <w:r w:rsidR="0007477E" w:rsidRPr="0007477E">
        <w:rPr>
          <w:rFonts w:ascii="Times New Roman" w:hAnsi="Times New Roman" w:cs="Times New Roman"/>
          <w:sz w:val="24"/>
          <w:szCs w:val="24"/>
        </w:rPr>
        <w:t>.</w:t>
      </w:r>
    </w:p>
    <w:p w14:paraId="3937A0EC" w14:textId="56D5D6A3" w:rsidR="00032344" w:rsidRDefault="00243E4D" w:rsidP="00434B2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E87C54" w:rsidRPr="00E87C54">
        <w:rPr>
          <w:rFonts w:ascii="Times New Roman" w:hAnsi="Times New Roman" w:cs="Times New Roman"/>
          <w:sz w:val="24"/>
          <w:szCs w:val="24"/>
        </w:rPr>
        <w:t>in turn, has made it difficult for many businesses in these countries to resume their operations by reopening their workplaces, which as a result, has also compelled them to make their employees redundant to save their cost since they are not able to increase their production and output. Thes</w:t>
      </w:r>
      <w:r w:rsidR="008A4421">
        <w:rPr>
          <w:rFonts w:ascii="Times New Roman" w:hAnsi="Times New Roman" w:cs="Times New Roman"/>
          <w:sz w:val="24"/>
          <w:szCs w:val="24"/>
        </w:rPr>
        <w:t>e high</w:t>
      </w:r>
      <w:r w:rsidR="00E87C54" w:rsidRPr="00E87C54">
        <w:rPr>
          <w:rFonts w:ascii="Times New Roman" w:hAnsi="Times New Roman" w:cs="Times New Roman"/>
          <w:sz w:val="24"/>
          <w:szCs w:val="24"/>
        </w:rPr>
        <w:t xml:space="preserve"> cases of Covid-19 </w:t>
      </w:r>
      <w:r w:rsidR="008A4421">
        <w:rPr>
          <w:rFonts w:ascii="Times New Roman" w:hAnsi="Times New Roman" w:cs="Times New Roman"/>
          <w:sz w:val="24"/>
          <w:szCs w:val="24"/>
        </w:rPr>
        <w:t>were</w:t>
      </w:r>
      <w:r w:rsidR="00E87C54" w:rsidRPr="00E87C54">
        <w:rPr>
          <w:rFonts w:ascii="Times New Roman" w:hAnsi="Times New Roman" w:cs="Times New Roman"/>
          <w:sz w:val="24"/>
          <w:szCs w:val="24"/>
        </w:rPr>
        <w:t xml:space="preserve"> also the reason behind the increase in the unemployment rate around the world from 5.373 percent that was recorded in 2019 to 6.471 percent in 2020 </w:t>
      </w:r>
      <w:r w:rsidR="00875144">
        <w:rPr>
          <w:rFonts w:ascii="Times New Roman" w:hAnsi="Times New Roman" w:cs="Times New Roman"/>
          <w:sz w:val="24"/>
          <w:szCs w:val="24"/>
        </w:rPr>
        <w:t>(</w:t>
      </w:r>
      <w:r w:rsidR="00875144" w:rsidRPr="00875144">
        <w:rPr>
          <w:rFonts w:ascii="Times New Roman" w:hAnsi="Times New Roman" w:cs="Times New Roman"/>
          <w:color w:val="000000" w:themeColor="text1"/>
          <w:sz w:val="24"/>
          <w:szCs w:val="24"/>
        </w:rPr>
        <w:t>World Bank, 2021</w:t>
      </w:r>
      <w:r w:rsidR="00875144">
        <w:rPr>
          <w:rFonts w:ascii="Times New Roman" w:hAnsi="Times New Roman" w:cs="Times New Roman"/>
          <w:color w:val="000000" w:themeColor="text1"/>
          <w:sz w:val="24"/>
          <w:szCs w:val="24"/>
        </w:rPr>
        <w:t>)</w:t>
      </w:r>
      <w:r w:rsidR="00875144" w:rsidRPr="00E87C54">
        <w:rPr>
          <w:rFonts w:ascii="Times New Roman" w:hAnsi="Times New Roman" w:cs="Times New Roman"/>
          <w:sz w:val="24"/>
          <w:szCs w:val="24"/>
        </w:rPr>
        <w:t xml:space="preserve"> </w:t>
      </w:r>
      <w:r w:rsidR="00E87C54" w:rsidRPr="00E87C54">
        <w:rPr>
          <w:rFonts w:ascii="Times New Roman" w:hAnsi="Times New Roman" w:cs="Times New Roman"/>
          <w:sz w:val="24"/>
          <w:szCs w:val="24"/>
        </w:rPr>
        <w:t>(see figure</w:t>
      </w:r>
      <w:r w:rsidR="00826D9F">
        <w:rPr>
          <w:rFonts w:ascii="Times New Roman" w:hAnsi="Times New Roman" w:cs="Times New Roman"/>
          <w:sz w:val="24"/>
          <w:szCs w:val="24"/>
        </w:rPr>
        <w:t xml:space="preserve"> 2</w:t>
      </w:r>
      <w:r w:rsidR="00E87C54" w:rsidRPr="00E87C54">
        <w:rPr>
          <w:rFonts w:ascii="Times New Roman" w:hAnsi="Times New Roman" w:cs="Times New Roman"/>
          <w:sz w:val="24"/>
          <w:szCs w:val="24"/>
        </w:rPr>
        <w:t>).</w:t>
      </w:r>
    </w:p>
    <w:p w14:paraId="1D9D4D56" w14:textId="2904D301" w:rsidR="004048F8" w:rsidRPr="00243E4D" w:rsidRDefault="00032344" w:rsidP="00032344">
      <w:pPr>
        <w:spacing w:line="480" w:lineRule="auto"/>
        <w:ind w:firstLine="720"/>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66432" behindDoc="0" locked="0" layoutInCell="1" allowOverlap="1" wp14:anchorId="177BB19A" wp14:editId="2DF41652">
                <wp:simplePos x="0" y="0"/>
                <wp:positionH relativeFrom="column">
                  <wp:posOffset>0</wp:posOffset>
                </wp:positionH>
                <wp:positionV relativeFrom="paragraph">
                  <wp:posOffset>3429635</wp:posOffset>
                </wp:positionV>
                <wp:extent cx="5943600"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943600" cy="635"/>
                        </a:xfrm>
                        <a:prstGeom prst="rect">
                          <a:avLst/>
                        </a:prstGeom>
                        <a:solidFill>
                          <a:prstClr val="white"/>
                        </a:solidFill>
                        <a:ln>
                          <a:noFill/>
                        </a:ln>
                      </wps:spPr>
                      <wps:txbx>
                        <w:txbxContent>
                          <w:p w14:paraId="04595058" w14:textId="255FF8F2" w:rsidR="00032344" w:rsidRPr="00032344" w:rsidRDefault="00032344" w:rsidP="00032344">
                            <w:pPr>
                              <w:pStyle w:val="Caption"/>
                              <w:jc w:val="center"/>
                              <w:rPr>
                                <w:rFonts w:ascii="Times New Roman" w:hAnsi="Times New Roman" w:cs="Times New Roman"/>
                                <w:color w:val="000000" w:themeColor="text1"/>
                                <w:sz w:val="20"/>
                                <w:szCs w:val="20"/>
                              </w:rPr>
                            </w:pPr>
                            <w:r w:rsidRPr="00032344">
                              <w:rPr>
                                <w:rFonts w:ascii="Times New Roman" w:hAnsi="Times New Roman" w:cs="Times New Roman"/>
                                <w:b/>
                                <w:bCs/>
                                <w:color w:val="000000" w:themeColor="text1"/>
                                <w:sz w:val="20"/>
                                <w:szCs w:val="20"/>
                              </w:rPr>
                              <w:t xml:space="preserve">Figure </w:t>
                            </w:r>
                            <w:r w:rsidRPr="00032344">
                              <w:rPr>
                                <w:rFonts w:ascii="Times New Roman" w:hAnsi="Times New Roman" w:cs="Times New Roman"/>
                                <w:b/>
                                <w:bCs/>
                                <w:color w:val="000000" w:themeColor="text1"/>
                                <w:sz w:val="20"/>
                                <w:szCs w:val="20"/>
                              </w:rPr>
                              <w:fldChar w:fldCharType="begin"/>
                            </w:r>
                            <w:r w:rsidRPr="00032344">
                              <w:rPr>
                                <w:rFonts w:ascii="Times New Roman" w:hAnsi="Times New Roman" w:cs="Times New Roman"/>
                                <w:b/>
                                <w:bCs/>
                                <w:color w:val="000000" w:themeColor="text1"/>
                                <w:sz w:val="20"/>
                                <w:szCs w:val="20"/>
                              </w:rPr>
                              <w:instrText xml:space="preserve"> SEQ Figure \* ARABIC </w:instrText>
                            </w:r>
                            <w:r w:rsidRPr="00032344">
                              <w:rPr>
                                <w:rFonts w:ascii="Times New Roman" w:hAnsi="Times New Roman" w:cs="Times New Roman"/>
                                <w:b/>
                                <w:bCs/>
                                <w:color w:val="000000" w:themeColor="text1"/>
                                <w:sz w:val="20"/>
                                <w:szCs w:val="20"/>
                              </w:rPr>
                              <w:fldChar w:fldCharType="separate"/>
                            </w:r>
                            <w:r w:rsidR="00B80AA0">
                              <w:rPr>
                                <w:rFonts w:ascii="Times New Roman" w:hAnsi="Times New Roman" w:cs="Times New Roman"/>
                                <w:b/>
                                <w:bCs/>
                                <w:noProof/>
                                <w:color w:val="000000" w:themeColor="text1"/>
                                <w:sz w:val="20"/>
                                <w:szCs w:val="20"/>
                              </w:rPr>
                              <w:t>2</w:t>
                            </w:r>
                            <w:r w:rsidRPr="00032344">
                              <w:rPr>
                                <w:rFonts w:ascii="Times New Roman" w:hAnsi="Times New Roman" w:cs="Times New Roman"/>
                                <w:b/>
                                <w:bCs/>
                                <w:color w:val="000000" w:themeColor="text1"/>
                                <w:sz w:val="20"/>
                                <w:szCs w:val="20"/>
                              </w:rPr>
                              <w:fldChar w:fldCharType="end"/>
                            </w:r>
                            <w:r w:rsidRPr="00032344">
                              <w:rPr>
                                <w:rFonts w:ascii="Times New Roman" w:hAnsi="Times New Roman" w:cs="Times New Roman"/>
                                <w:b/>
                                <w:bCs/>
                                <w:color w:val="000000" w:themeColor="text1"/>
                                <w:sz w:val="20"/>
                                <w:szCs w:val="20"/>
                              </w:rPr>
                              <w:t xml:space="preserve">: </w:t>
                            </w:r>
                            <w:r w:rsidRPr="00032344">
                              <w:rPr>
                                <w:rFonts w:ascii="Times New Roman" w:hAnsi="Times New Roman" w:cs="Times New Roman"/>
                                <w:color w:val="000000" w:themeColor="text1"/>
                                <w:sz w:val="20"/>
                                <w:szCs w:val="20"/>
                              </w:rPr>
                              <w:t xml:space="preserve">Unemployment, total (% of total </w:t>
                            </w:r>
                            <w:r w:rsidR="004A5F52" w:rsidRPr="00032344">
                              <w:rPr>
                                <w:rFonts w:ascii="Times New Roman" w:hAnsi="Times New Roman" w:cs="Times New Roman"/>
                                <w:color w:val="000000" w:themeColor="text1"/>
                                <w:sz w:val="20"/>
                                <w:szCs w:val="20"/>
                              </w:rPr>
                              <w:t>labour</w:t>
                            </w:r>
                            <w:r w:rsidRPr="00032344">
                              <w:rPr>
                                <w:rFonts w:ascii="Times New Roman" w:hAnsi="Times New Roman" w:cs="Times New Roman"/>
                                <w:color w:val="000000" w:themeColor="text1"/>
                                <w:sz w:val="20"/>
                                <w:szCs w:val="20"/>
                              </w:rPr>
                              <w:t xml:space="preserve"> force) (</w:t>
                            </w:r>
                            <w:r w:rsidR="004A5F52" w:rsidRPr="00032344">
                              <w:rPr>
                                <w:rFonts w:ascii="Times New Roman" w:hAnsi="Times New Roman" w:cs="Times New Roman"/>
                                <w:color w:val="000000" w:themeColor="text1"/>
                                <w:sz w:val="20"/>
                                <w:szCs w:val="20"/>
                              </w:rPr>
                              <w:t>modelled</w:t>
                            </w:r>
                            <w:r w:rsidRPr="00032344">
                              <w:rPr>
                                <w:rFonts w:ascii="Times New Roman" w:hAnsi="Times New Roman" w:cs="Times New Roman"/>
                                <w:color w:val="000000" w:themeColor="text1"/>
                                <w:sz w:val="20"/>
                                <w:szCs w:val="20"/>
                              </w:rPr>
                              <w:t xml:space="preserve"> ILO estimate)</w:t>
                            </w:r>
                            <w:r w:rsidR="0019091F">
                              <w:rPr>
                                <w:rFonts w:ascii="Times New Roman" w:hAnsi="Times New Roman" w:cs="Times New Roman"/>
                                <w:color w:val="000000" w:themeColor="text1"/>
                                <w:sz w:val="20"/>
                                <w:szCs w:val="20"/>
                              </w:rPr>
                              <w:t xml:space="preserve"> – World Bank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77BB19A" id="Text Box 6" o:spid="_x0000_s1027" type="#_x0000_t202" style="position:absolute;left:0;text-align:left;margin-left:0;margin-top:270.05pt;width:468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" stroked="f">
                <v:textbox style="mso-fit-shape-to-text:t" inset="0,0,0,0">
                  <w:txbxContent>
                    <w:p w14:paraId="04595058" w14:textId="255FF8F2" w:rsidR="00032344" w:rsidRPr="00032344" w:rsidRDefault="00032344" w:rsidP="00032344">
                      <w:pPr>
                        <w:pStyle w:val="Caption"/>
                        <w:jc w:val="center"/>
                        <w:rPr>
                          <w:rFonts w:ascii="Times New Roman" w:hAnsi="Times New Roman" w:cs="Times New Roman"/>
                          <w:color w:val="000000" w:themeColor="text1"/>
                          <w:sz w:val="20"/>
                          <w:szCs w:val="20"/>
                        </w:rPr>
                      </w:pPr>
                      <w:r w:rsidRPr="00032344">
                        <w:rPr>
                          <w:rFonts w:ascii="Times New Roman" w:hAnsi="Times New Roman" w:cs="Times New Roman"/>
                          <w:b/>
                          <w:bCs/>
                          <w:color w:val="000000" w:themeColor="text1"/>
                          <w:sz w:val="20"/>
                          <w:szCs w:val="20"/>
                        </w:rPr>
                        <w:t xml:space="preserve">Figure </w:t>
                      </w:r>
                      <w:r w:rsidRPr="00032344">
                        <w:rPr>
                          <w:rFonts w:ascii="Times New Roman" w:hAnsi="Times New Roman" w:cs="Times New Roman"/>
                          <w:b/>
                          <w:bCs/>
                          <w:color w:val="000000" w:themeColor="text1"/>
                          <w:sz w:val="20"/>
                          <w:szCs w:val="20"/>
                        </w:rPr>
                        <w:fldChar w:fldCharType="begin"/>
                      </w:r>
                      <w:r w:rsidRPr="00032344">
                        <w:rPr>
                          <w:rFonts w:ascii="Times New Roman" w:hAnsi="Times New Roman" w:cs="Times New Roman"/>
                          <w:b/>
                          <w:bCs/>
                          <w:color w:val="000000" w:themeColor="text1"/>
                          <w:sz w:val="20"/>
                          <w:szCs w:val="20"/>
                        </w:rPr>
                        <w:instrText xml:space="preserve"> SEQ Figure \* ARABIC </w:instrText>
                      </w:r>
                      <w:r w:rsidRPr="00032344">
                        <w:rPr>
                          <w:rFonts w:ascii="Times New Roman" w:hAnsi="Times New Roman" w:cs="Times New Roman"/>
                          <w:b/>
                          <w:bCs/>
                          <w:color w:val="000000" w:themeColor="text1"/>
                          <w:sz w:val="20"/>
                          <w:szCs w:val="20"/>
                        </w:rPr>
                        <w:fldChar w:fldCharType="separate"/>
                      </w:r>
                      <w:r w:rsidR="00B80AA0">
                        <w:rPr>
                          <w:rFonts w:ascii="Times New Roman" w:hAnsi="Times New Roman" w:cs="Times New Roman"/>
                          <w:b/>
                          <w:bCs/>
                          <w:noProof/>
                          <w:color w:val="000000" w:themeColor="text1"/>
                          <w:sz w:val="20"/>
                          <w:szCs w:val="20"/>
                        </w:rPr>
                        <w:t>2</w:t>
                      </w:r>
                      <w:r w:rsidRPr="00032344">
                        <w:rPr>
                          <w:rFonts w:ascii="Times New Roman" w:hAnsi="Times New Roman" w:cs="Times New Roman"/>
                          <w:b/>
                          <w:bCs/>
                          <w:color w:val="000000" w:themeColor="text1"/>
                          <w:sz w:val="20"/>
                          <w:szCs w:val="20"/>
                        </w:rPr>
                        <w:fldChar w:fldCharType="end"/>
                      </w:r>
                      <w:r w:rsidRPr="00032344">
                        <w:rPr>
                          <w:rFonts w:ascii="Times New Roman" w:hAnsi="Times New Roman" w:cs="Times New Roman"/>
                          <w:b/>
                          <w:bCs/>
                          <w:color w:val="000000" w:themeColor="text1"/>
                          <w:sz w:val="20"/>
                          <w:szCs w:val="20"/>
                        </w:rPr>
                        <w:t xml:space="preserve">: </w:t>
                      </w:r>
                      <w:r w:rsidRPr="00032344">
                        <w:rPr>
                          <w:rFonts w:ascii="Times New Roman" w:hAnsi="Times New Roman" w:cs="Times New Roman"/>
                          <w:color w:val="000000" w:themeColor="text1"/>
                          <w:sz w:val="20"/>
                          <w:szCs w:val="20"/>
                        </w:rPr>
                        <w:t xml:space="preserve">Unemployment, total (% of total </w:t>
                      </w:r>
                      <w:r w:rsidR="004A5F52" w:rsidRPr="00032344">
                        <w:rPr>
                          <w:rFonts w:ascii="Times New Roman" w:hAnsi="Times New Roman" w:cs="Times New Roman"/>
                          <w:color w:val="000000" w:themeColor="text1"/>
                          <w:sz w:val="20"/>
                          <w:szCs w:val="20"/>
                        </w:rPr>
                        <w:t>labour</w:t>
                      </w:r>
                      <w:r w:rsidRPr="00032344">
                        <w:rPr>
                          <w:rFonts w:ascii="Times New Roman" w:hAnsi="Times New Roman" w:cs="Times New Roman"/>
                          <w:color w:val="000000" w:themeColor="text1"/>
                          <w:sz w:val="20"/>
                          <w:szCs w:val="20"/>
                        </w:rPr>
                        <w:t xml:space="preserve"> force) (</w:t>
                      </w:r>
                      <w:r w:rsidR="004A5F52" w:rsidRPr="00032344">
                        <w:rPr>
                          <w:rFonts w:ascii="Times New Roman" w:hAnsi="Times New Roman" w:cs="Times New Roman"/>
                          <w:color w:val="000000" w:themeColor="text1"/>
                          <w:sz w:val="20"/>
                          <w:szCs w:val="20"/>
                        </w:rPr>
                        <w:t>modelled</w:t>
                      </w:r>
                      <w:r w:rsidRPr="00032344">
                        <w:rPr>
                          <w:rFonts w:ascii="Times New Roman" w:hAnsi="Times New Roman" w:cs="Times New Roman"/>
                          <w:color w:val="000000" w:themeColor="text1"/>
                          <w:sz w:val="20"/>
                          <w:szCs w:val="20"/>
                        </w:rPr>
                        <w:t xml:space="preserve"> ILO estimate)</w:t>
                      </w:r>
                      <w:r w:rsidR="0019091F">
                        <w:rPr>
                          <w:rFonts w:ascii="Times New Roman" w:hAnsi="Times New Roman" w:cs="Times New Roman"/>
                          <w:color w:val="000000" w:themeColor="text1"/>
                          <w:sz w:val="20"/>
                          <w:szCs w:val="20"/>
                        </w:rPr>
                        <w:t xml:space="preserve"> – World Bank (2021)</w:t>
                      </w:r>
                    </w:p>
                  </w:txbxContent>
                </v:textbox>
                <w10:wrap type="square"/>
              </v:shape>
            </w:pict>
          </mc:Fallback>
        </mc:AlternateContent>
      </w:r>
      <w:r>
        <w:rPr>
          <w:noProof/>
        </w:rPr>
        <w:drawing>
          <wp:anchor distT="0" distB="0" distL="114300" distR="114300" simplePos="0" relativeHeight="251664384" behindDoc="0" locked="0" layoutInCell="1" allowOverlap="1" wp14:anchorId="5DC17B83" wp14:editId="4BC14D5F">
            <wp:simplePos x="0" y="0"/>
            <wp:positionH relativeFrom="margin">
              <wp:align>center</wp:align>
            </wp:positionH>
            <wp:positionV relativeFrom="paragraph">
              <wp:posOffset>20320</wp:posOffset>
            </wp:positionV>
            <wp:extent cx="5943600" cy="3352165"/>
            <wp:effectExtent l="19050" t="19050" r="19050" b="196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335216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6566BA">
        <w:rPr>
          <w:rFonts w:ascii="Times New Roman" w:hAnsi="Times New Roman" w:cs="Times New Roman"/>
          <w:sz w:val="24"/>
          <w:szCs w:val="24"/>
        </w:rPr>
        <w:t xml:space="preserve">However, </w:t>
      </w:r>
      <w:r w:rsidR="004A5F52" w:rsidRPr="004A5F52">
        <w:rPr>
          <w:rFonts w:ascii="Times New Roman" w:hAnsi="Times New Roman" w:cs="Times New Roman"/>
          <w:sz w:val="24"/>
          <w:szCs w:val="24"/>
        </w:rPr>
        <w:t>in some countries (like China) where the cases of Covid-19 have reduced and where the governments have allowed the businesses to resume their operations, it is expected that the economies of these countries will recover</w:t>
      </w:r>
      <w:r w:rsidR="004A5F52" w:rsidRPr="004A5F52">
        <w:rPr>
          <w:rFonts w:ascii="Times New Roman" w:hAnsi="Times New Roman" w:cs="Times New Roman"/>
          <w:color w:val="000000" w:themeColor="text1"/>
          <w:sz w:val="24"/>
          <w:szCs w:val="24"/>
        </w:rPr>
        <w:t xml:space="preserve"> </w:t>
      </w:r>
      <w:r w:rsidR="004A5F52">
        <w:rPr>
          <w:rFonts w:ascii="Times New Roman" w:hAnsi="Times New Roman" w:cs="Times New Roman"/>
          <w:color w:val="000000" w:themeColor="text1"/>
          <w:sz w:val="24"/>
          <w:szCs w:val="24"/>
        </w:rPr>
        <w:t>(</w:t>
      </w:r>
      <w:r w:rsidR="004A5F52" w:rsidRPr="004A5F52">
        <w:rPr>
          <w:rFonts w:ascii="Times New Roman" w:hAnsi="Times New Roman" w:cs="Times New Roman"/>
          <w:color w:val="000000" w:themeColor="text1"/>
          <w:sz w:val="24"/>
          <w:szCs w:val="24"/>
        </w:rPr>
        <w:t>Wang and Zhang, 2021</w:t>
      </w:r>
      <w:r w:rsidR="004A5F52">
        <w:rPr>
          <w:rFonts w:ascii="Times New Roman" w:hAnsi="Times New Roman" w:cs="Times New Roman"/>
          <w:color w:val="000000" w:themeColor="text1"/>
          <w:sz w:val="24"/>
          <w:szCs w:val="24"/>
        </w:rPr>
        <w:t>)</w:t>
      </w:r>
      <w:r w:rsidR="004A5F52" w:rsidRPr="004A5F52">
        <w:rPr>
          <w:rFonts w:ascii="Times New Roman" w:hAnsi="Times New Roman" w:cs="Times New Roman"/>
          <w:sz w:val="24"/>
          <w:szCs w:val="24"/>
        </w:rPr>
        <w:t>. This, as a result, will also increase both the employment level, as well as the demand of the people in these countries for expensive products like vehicles that are sold by Toyota. Thus, it is important for Toyota to sell its expensive vehicles (including electric vehicles) under those countries that are going through the recovery phase of their economic cycle, and sell less expensive cars under those economies that are still going through the trough stage.</w:t>
      </w:r>
    </w:p>
    <w:p w14:paraId="18F501C6" w14:textId="734A00F5" w:rsidR="004048F8" w:rsidRPr="005E1D4B" w:rsidRDefault="00100992" w:rsidP="005E1D4B">
      <w:pPr>
        <w:pStyle w:val="Heading4"/>
        <w:spacing w:line="480" w:lineRule="auto"/>
        <w:jc w:val="both"/>
        <w:rPr>
          <w:rFonts w:ascii="Times New Roman" w:hAnsi="Times New Roman" w:cs="Times New Roman"/>
          <w:color w:val="000000" w:themeColor="text1"/>
          <w:sz w:val="24"/>
          <w:szCs w:val="24"/>
        </w:rPr>
      </w:pPr>
      <w:r w:rsidRPr="005E1D4B">
        <w:rPr>
          <w:rFonts w:ascii="Times New Roman" w:hAnsi="Times New Roman" w:cs="Times New Roman"/>
          <w:color w:val="000000" w:themeColor="text1"/>
          <w:sz w:val="24"/>
          <w:szCs w:val="24"/>
        </w:rPr>
        <w:t xml:space="preserve">Market </w:t>
      </w:r>
      <w:r w:rsidR="00285536" w:rsidRPr="005E1D4B">
        <w:rPr>
          <w:rFonts w:ascii="Times New Roman" w:hAnsi="Times New Roman" w:cs="Times New Roman"/>
          <w:color w:val="000000" w:themeColor="text1"/>
          <w:sz w:val="24"/>
          <w:szCs w:val="24"/>
        </w:rPr>
        <w:t>Opportunities</w:t>
      </w:r>
    </w:p>
    <w:p w14:paraId="6354D3DA" w14:textId="2CF5C2D3" w:rsidR="00AD3E67" w:rsidRDefault="00285536" w:rsidP="00A91C22">
      <w:pPr>
        <w:spacing w:line="480" w:lineRule="auto"/>
        <w:ind w:firstLine="720"/>
        <w:jc w:val="both"/>
        <w:rPr>
          <w:rFonts w:ascii="Times New Roman" w:hAnsi="Times New Roman" w:cs="Times New Roman"/>
          <w:sz w:val="24"/>
          <w:szCs w:val="24"/>
        </w:rPr>
      </w:pPr>
      <w:r w:rsidRPr="00A91C22">
        <w:rPr>
          <w:rFonts w:ascii="Times New Roman" w:hAnsi="Times New Roman" w:cs="Times New Roman"/>
          <w:sz w:val="24"/>
          <w:szCs w:val="24"/>
        </w:rPr>
        <w:t xml:space="preserve">As </w:t>
      </w:r>
      <w:r w:rsidR="00AD3E67" w:rsidRPr="00AD3E67">
        <w:rPr>
          <w:rFonts w:ascii="Times New Roman" w:hAnsi="Times New Roman" w:cs="Times New Roman"/>
          <w:sz w:val="24"/>
          <w:szCs w:val="24"/>
        </w:rPr>
        <w:t xml:space="preserve">stated earlier, there is an opportunity for Toyota to expand its operations under the market of electric vehicles. This is because, in the coming years, the demand for electric cars is expected to increase, primarily due to the changing preferences of the people with regard to avoid the purchase of those vehicles having traditional internal combustion engine, which are known for </w:t>
      </w:r>
      <w:r w:rsidR="00AD3E67" w:rsidRPr="00AD3E67">
        <w:rPr>
          <w:rFonts w:ascii="Times New Roman" w:hAnsi="Times New Roman" w:cs="Times New Roman"/>
          <w:sz w:val="24"/>
          <w:szCs w:val="24"/>
        </w:rPr>
        <w:lastRenderedPageBreak/>
        <w:t>increasing pollution level and causing scarcity of non-renewable resources like fossil fuel</w:t>
      </w:r>
      <w:r w:rsidR="00AD3E67" w:rsidRPr="00AD3E67">
        <w:rPr>
          <w:rFonts w:ascii="Times New Roman" w:hAnsi="Times New Roman" w:cs="Times New Roman"/>
          <w:color w:val="000000" w:themeColor="text1"/>
          <w:sz w:val="24"/>
          <w:szCs w:val="24"/>
          <w:shd w:val="clear" w:color="auto" w:fill="FFFFFF"/>
        </w:rPr>
        <w:t xml:space="preserve"> </w:t>
      </w:r>
      <w:r w:rsidR="00AD3E67">
        <w:rPr>
          <w:rFonts w:ascii="Times New Roman" w:hAnsi="Times New Roman" w:cs="Times New Roman"/>
          <w:color w:val="000000" w:themeColor="text1"/>
          <w:sz w:val="24"/>
          <w:szCs w:val="24"/>
          <w:shd w:val="clear" w:color="auto" w:fill="FFFFFF"/>
        </w:rPr>
        <w:t>(</w:t>
      </w:r>
      <w:r w:rsidR="00AD3E67" w:rsidRPr="00AD3E67">
        <w:rPr>
          <w:rFonts w:ascii="Times New Roman" w:hAnsi="Times New Roman" w:cs="Times New Roman"/>
          <w:color w:val="000000" w:themeColor="text1"/>
          <w:sz w:val="24"/>
          <w:szCs w:val="24"/>
          <w:shd w:val="clear" w:color="auto" w:fill="FFFFFF"/>
        </w:rPr>
        <w:t>Moon</w:t>
      </w:r>
      <w:r w:rsidR="00AD3E67">
        <w:rPr>
          <w:rFonts w:ascii="Times New Roman" w:hAnsi="Times New Roman" w:cs="Times New Roman"/>
          <w:color w:val="000000" w:themeColor="text1"/>
          <w:sz w:val="24"/>
          <w:szCs w:val="24"/>
          <w:shd w:val="clear" w:color="auto" w:fill="FFFFFF"/>
        </w:rPr>
        <w:t xml:space="preserve"> et al., 2018)</w:t>
      </w:r>
      <w:r w:rsidR="00AD3E67" w:rsidRPr="00AD3E67">
        <w:rPr>
          <w:rFonts w:ascii="Times New Roman" w:hAnsi="Times New Roman" w:cs="Times New Roman"/>
          <w:sz w:val="24"/>
          <w:szCs w:val="24"/>
        </w:rPr>
        <w:t>.</w:t>
      </w:r>
    </w:p>
    <w:p w14:paraId="79139FC0" w14:textId="2A5B56B0" w:rsidR="00285536" w:rsidRPr="00A91C22" w:rsidRDefault="00A91C22" w:rsidP="00A91C2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FD5F0F" w:rsidRPr="00FD5F0F">
        <w:rPr>
          <w:rFonts w:ascii="Times New Roman" w:hAnsi="Times New Roman" w:cs="Times New Roman"/>
          <w:sz w:val="24"/>
          <w:szCs w:val="24"/>
        </w:rPr>
        <w:t>this regard, there is also an opportunity for Toyota to utilize the blue ocean strategy by entering the market of self-driving cars or unmanned vehicles where it can face less competition</w:t>
      </w:r>
      <w:r w:rsidR="00FD5F0F" w:rsidRPr="00FD5F0F">
        <w:rPr>
          <w:rFonts w:ascii="Times New Roman" w:hAnsi="Times New Roman" w:cs="Times New Roman"/>
          <w:color w:val="000000" w:themeColor="text1"/>
          <w:sz w:val="24"/>
          <w:szCs w:val="24"/>
        </w:rPr>
        <w:t xml:space="preserve"> </w:t>
      </w:r>
      <w:r w:rsidR="00FD5F0F">
        <w:rPr>
          <w:rFonts w:ascii="Times New Roman" w:hAnsi="Times New Roman" w:cs="Times New Roman"/>
          <w:color w:val="000000" w:themeColor="text1"/>
          <w:sz w:val="24"/>
          <w:szCs w:val="24"/>
        </w:rPr>
        <w:t>(</w:t>
      </w:r>
      <w:proofErr w:type="spellStart"/>
      <w:r w:rsidR="00FD5F0F" w:rsidRPr="00FD5F0F">
        <w:rPr>
          <w:rFonts w:ascii="Times New Roman" w:hAnsi="Times New Roman" w:cs="Times New Roman"/>
          <w:color w:val="000000" w:themeColor="text1"/>
          <w:sz w:val="24"/>
          <w:szCs w:val="24"/>
        </w:rPr>
        <w:t>Zakharenko</w:t>
      </w:r>
      <w:proofErr w:type="spellEnd"/>
      <w:r w:rsidR="00FD5F0F" w:rsidRPr="00FD5F0F">
        <w:rPr>
          <w:rFonts w:ascii="Times New Roman" w:hAnsi="Times New Roman" w:cs="Times New Roman"/>
          <w:color w:val="000000" w:themeColor="text1"/>
          <w:sz w:val="24"/>
          <w:szCs w:val="24"/>
        </w:rPr>
        <w:t>, 2016</w:t>
      </w:r>
      <w:r w:rsidR="00FD5F0F">
        <w:rPr>
          <w:rFonts w:ascii="Times New Roman" w:hAnsi="Times New Roman" w:cs="Times New Roman"/>
          <w:color w:val="000000" w:themeColor="text1"/>
          <w:sz w:val="24"/>
          <w:szCs w:val="24"/>
        </w:rPr>
        <w:t>)</w:t>
      </w:r>
      <w:r w:rsidR="00FD5F0F" w:rsidRPr="00FD5F0F">
        <w:rPr>
          <w:rFonts w:ascii="Times New Roman" w:hAnsi="Times New Roman" w:cs="Times New Roman"/>
          <w:sz w:val="24"/>
          <w:szCs w:val="24"/>
        </w:rPr>
        <w:t>. This is because only a few automobile companies are manufacturing unmanned vehicles and these cars are still sold in fewer quantities commercially. Thus, by using the blue ocean strategy to exploit this market, Toyota can gain benefits by increasing its sales and profits successfully</w:t>
      </w:r>
      <w:r w:rsidR="00FD5F0F" w:rsidRPr="00FD5F0F">
        <w:rPr>
          <w:rFonts w:ascii="Times New Roman" w:hAnsi="Times New Roman" w:cs="Times New Roman"/>
          <w:color w:val="000000" w:themeColor="text1"/>
          <w:sz w:val="24"/>
          <w:szCs w:val="24"/>
        </w:rPr>
        <w:t xml:space="preserve"> </w:t>
      </w:r>
      <w:r w:rsidR="00FD5F0F">
        <w:rPr>
          <w:rFonts w:ascii="Times New Roman" w:hAnsi="Times New Roman" w:cs="Times New Roman"/>
          <w:color w:val="000000" w:themeColor="text1"/>
          <w:sz w:val="24"/>
          <w:szCs w:val="24"/>
        </w:rPr>
        <w:t>(</w:t>
      </w:r>
      <w:r w:rsidR="00FD5F0F" w:rsidRPr="00FD5F0F">
        <w:rPr>
          <w:rFonts w:ascii="Times New Roman" w:hAnsi="Times New Roman" w:cs="Times New Roman"/>
          <w:color w:val="000000" w:themeColor="text1"/>
          <w:sz w:val="24"/>
          <w:szCs w:val="24"/>
        </w:rPr>
        <w:t>Zhao</w:t>
      </w:r>
      <w:r w:rsidR="00FD5F0F">
        <w:rPr>
          <w:rFonts w:ascii="Times New Roman" w:hAnsi="Times New Roman" w:cs="Times New Roman"/>
          <w:color w:val="000000" w:themeColor="text1"/>
          <w:sz w:val="24"/>
          <w:szCs w:val="24"/>
        </w:rPr>
        <w:t xml:space="preserve"> et al., 2018)</w:t>
      </w:r>
      <w:r w:rsidR="00FD5F0F" w:rsidRPr="00FD5F0F">
        <w:rPr>
          <w:rFonts w:ascii="Times New Roman" w:hAnsi="Times New Roman" w:cs="Times New Roman"/>
          <w:sz w:val="24"/>
          <w:szCs w:val="24"/>
        </w:rPr>
        <w:t>.</w:t>
      </w:r>
    </w:p>
    <w:p w14:paraId="5A0ACE86" w14:textId="78B465CF" w:rsidR="00285536" w:rsidRDefault="00A605EF" w:rsidP="005E1D4B">
      <w:pPr>
        <w:pStyle w:val="Heading2"/>
        <w:spacing w:before="0" w:line="480" w:lineRule="auto"/>
        <w:jc w:val="both"/>
        <w:rPr>
          <w:rFonts w:ascii="Times New Roman" w:hAnsi="Times New Roman" w:cs="Times New Roman"/>
          <w:b/>
          <w:bCs/>
          <w:color w:val="000000" w:themeColor="text1"/>
          <w:sz w:val="24"/>
          <w:szCs w:val="24"/>
        </w:rPr>
      </w:pPr>
      <w:bookmarkStart w:id="8" w:name="_Toc72591616"/>
      <w:r>
        <w:rPr>
          <w:rFonts w:ascii="Times New Roman" w:hAnsi="Times New Roman" w:cs="Times New Roman"/>
          <w:b/>
          <w:bCs/>
          <w:color w:val="000000" w:themeColor="text1"/>
          <w:sz w:val="24"/>
          <w:szCs w:val="24"/>
        </w:rPr>
        <w:t xml:space="preserve">1.3 </w:t>
      </w:r>
      <w:r w:rsidR="001B25AF">
        <w:rPr>
          <w:rFonts w:ascii="Times New Roman" w:hAnsi="Times New Roman" w:cs="Times New Roman"/>
          <w:b/>
          <w:bCs/>
          <w:color w:val="000000" w:themeColor="text1"/>
          <w:sz w:val="24"/>
          <w:szCs w:val="24"/>
        </w:rPr>
        <w:t xml:space="preserve">Task Two – </w:t>
      </w:r>
      <w:r w:rsidR="00013F10" w:rsidRPr="00013F10">
        <w:rPr>
          <w:rFonts w:ascii="Times New Roman" w:hAnsi="Times New Roman" w:cs="Times New Roman"/>
          <w:b/>
          <w:bCs/>
          <w:color w:val="000000" w:themeColor="text1"/>
          <w:sz w:val="24"/>
          <w:szCs w:val="24"/>
        </w:rPr>
        <w:t>Internal Environment Competence Analysis</w:t>
      </w:r>
      <w:bookmarkEnd w:id="8"/>
    </w:p>
    <w:p w14:paraId="394409B0" w14:textId="1D4715BE" w:rsidR="00A605EF" w:rsidRPr="005E1D4B" w:rsidRDefault="00A605EF" w:rsidP="005E1D4B">
      <w:pPr>
        <w:pStyle w:val="Heading3"/>
        <w:spacing w:before="0" w:line="480" w:lineRule="auto"/>
        <w:jc w:val="both"/>
        <w:rPr>
          <w:rFonts w:ascii="Times New Roman" w:hAnsi="Times New Roman" w:cs="Times New Roman"/>
          <w:b/>
          <w:bCs/>
          <w:i/>
          <w:iCs/>
          <w:color w:val="000000" w:themeColor="text1"/>
        </w:rPr>
      </w:pPr>
      <w:bookmarkStart w:id="9" w:name="_Toc72591617"/>
      <w:r w:rsidRPr="005E1D4B">
        <w:rPr>
          <w:rFonts w:ascii="Times New Roman" w:hAnsi="Times New Roman" w:cs="Times New Roman"/>
          <w:b/>
          <w:bCs/>
          <w:i/>
          <w:iCs/>
          <w:color w:val="000000" w:themeColor="text1"/>
        </w:rPr>
        <w:t>Internal Factor Analysis – VRIO Framework</w:t>
      </w:r>
      <w:bookmarkEnd w:id="9"/>
    </w:p>
    <w:p w14:paraId="6F2FE801" w14:textId="790AD820" w:rsidR="009F01BE" w:rsidRDefault="00A605EF" w:rsidP="00310791">
      <w:pPr>
        <w:spacing w:line="480" w:lineRule="auto"/>
        <w:ind w:firstLine="720"/>
        <w:jc w:val="both"/>
        <w:rPr>
          <w:rFonts w:ascii="Times New Roman" w:hAnsi="Times New Roman" w:cs="Times New Roman"/>
          <w:sz w:val="24"/>
          <w:szCs w:val="24"/>
        </w:rPr>
      </w:pPr>
      <w:r w:rsidRPr="00310791">
        <w:rPr>
          <w:rFonts w:ascii="Times New Roman" w:hAnsi="Times New Roman" w:cs="Times New Roman"/>
          <w:sz w:val="24"/>
          <w:szCs w:val="24"/>
        </w:rPr>
        <w:t xml:space="preserve">To </w:t>
      </w:r>
      <w:r w:rsidR="00481EFF" w:rsidRPr="009F01BE">
        <w:rPr>
          <w:rFonts w:ascii="Times New Roman" w:hAnsi="Times New Roman" w:cs="Times New Roman"/>
          <w:sz w:val="24"/>
          <w:szCs w:val="24"/>
        </w:rPr>
        <w:t>analyse</w:t>
      </w:r>
      <w:r w:rsidR="009F01BE" w:rsidRPr="009F01BE">
        <w:rPr>
          <w:rFonts w:ascii="Times New Roman" w:hAnsi="Times New Roman" w:cs="Times New Roman"/>
          <w:sz w:val="24"/>
          <w:szCs w:val="24"/>
        </w:rPr>
        <w:t xml:space="preserve"> the internal factors of Toyota in order to determine its competitiveness, the VRIO framework has been used in this section of the report (see below figure). The framework of VRIO examines the capabilities and resources of a company with respect to their value, organization, rarity, and imitability that, in turn, assist in giving the organization a sustainable competitive advantage</w:t>
      </w:r>
      <w:r w:rsidR="006C35E6" w:rsidRPr="006C35E6">
        <w:rPr>
          <w:rFonts w:ascii="Times New Roman" w:hAnsi="Times New Roman" w:cs="Times New Roman"/>
          <w:color w:val="000000" w:themeColor="text1"/>
          <w:sz w:val="24"/>
          <w:szCs w:val="24"/>
          <w:shd w:val="clear" w:color="auto" w:fill="FFFFFF"/>
        </w:rPr>
        <w:t xml:space="preserve"> </w:t>
      </w:r>
      <w:r w:rsidR="006C35E6">
        <w:rPr>
          <w:rFonts w:ascii="Times New Roman" w:hAnsi="Times New Roman" w:cs="Times New Roman"/>
          <w:color w:val="000000" w:themeColor="text1"/>
          <w:sz w:val="24"/>
          <w:szCs w:val="24"/>
          <w:shd w:val="clear" w:color="auto" w:fill="FFFFFF"/>
        </w:rPr>
        <w:t>(</w:t>
      </w:r>
      <w:r w:rsidR="006C35E6" w:rsidRPr="006C35E6">
        <w:rPr>
          <w:rFonts w:ascii="Times New Roman" w:hAnsi="Times New Roman" w:cs="Times New Roman"/>
          <w:color w:val="000000" w:themeColor="text1"/>
          <w:sz w:val="24"/>
          <w:szCs w:val="24"/>
          <w:shd w:val="clear" w:color="auto" w:fill="FFFFFF"/>
        </w:rPr>
        <w:t>Herder, 2021</w:t>
      </w:r>
      <w:r w:rsidR="006C35E6">
        <w:rPr>
          <w:rFonts w:ascii="Times New Roman" w:hAnsi="Times New Roman" w:cs="Times New Roman"/>
          <w:color w:val="000000" w:themeColor="text1"/>
          <w:sz w:val="24"/>
          <w:szCs w:val="24"/>
          <w:shd w:val="clear" w:color="auto" w:fill="FFFFFF"/>
        </w:rPr>
        <w:t>)</w:t>
      </w:r>
      <w:r w:rsidR="009F01BE" w:rsidRPr="009F01BE">
        <w:rPr>
          <w:rFonts w:ascii="Times New Roman" w:hAnsi="Times New Roman" w:cs="Times New Roman"/>
          <w:sz w:val="24"/>
          <w:szCs w:val="24"/>
        </w:rPr>
        <w:t>. When it comes to Toyota, its resources, technologies, as well as its employees indeed play a crucial role in adding value for the customers.</w:t>
      </w:r>
    </w:p>
    <w:p w14:paraId="31627238" w14:textId="4015E59C" w:rsidR="00BB30E5" w:rsidRDefault="00310791" w:rsidP="0031079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BD2D92" w:rsidRPr="00BD2D92">
        <w:rPr>
          <w:rFonts w:ascii="Times New Roman" w:hAnsi="Times New Roman" w:cs="Times New Roman"/>
          <w:sz w:val="24"/>
          <w:szCs w:val="24"/>
        </w:rPr>
        <w:t>is because, Toyota is known for manufacturing different types of commercial and passenger vehicles that give safety, comfort, and value for money to its target customers. Moreover, the resources of Toyota are also rare, especially related to its usage of Toyota Production System, as well as R&amp;D technologies, which in turn, has allowed the company to produce different types of vehicles as per the specifications and requirements of its customers</w:t>
      </w:r>
      <w:r w:rsidR="00BD2D92" w:rsidRPr="00BD2D92">
        <w:rPr>
          <w:rFonts w:ascii="Times New Roman" w:hAnsi="Times New Roman" w:cs="Times New Roman"/>
          <w:color w:val="000000" w:themeColor="text1"/>
          <w:sz w:val="24"/>
          <w:szCs w:val="24"/>
          <w:shd w:val="clear" w:color="auto" w:fill="FFFFFF"/>
        </w:rPr>
        <w:t xml:space="preserve"> </w:t>
      </w:r>
      <w:r w:rsidR="00BD2D92">
        <w:rPr>
          <w:rFonts w:ascii="Times New Roman" w:hAnsi="Times New Roman" w:cs="Times New Roman"/>
          <w:color w:val="000000" w:themeColor="text1"/>
          <w:sz w:val="24"/>
          <w:szCs w:val="24"/>
          <w:shd w:val="clear" w:color="auto" w:fill="FFFFFF"/>
        </w:rPr>
        <w:t>(</w:t>
      </w:r>
      <w:r w:rsidR="00BD2D92" w:rsidRPr="00BD2D92">
        <w:rPr>
          <w:rFonts w:ascii="Times New Roman" w:hAnsi="Times New Roman" w:cs="Times New Roman"/>
          <w:color w:val="000000" w:themeColor="text1"/>
          <w:sz w:val="24"/>
          <w:szCs w:val="24"/>
          <w:shd w:val="clear" w:color="auto" w:fill="FFFFFF"/>
        </w:rPr>
        <w:t>Smith, 2019</w:t>
      </w:r>
      <w:r w:rsidR="00BD2D92">
        <w:rPr>
          <w:rFonts w:ascii="Times New Roman" w:hAnsi="Times New Roman" w:cs="Times New Roman"/>
          <w:color w:val="000000" w:themeColor="text1"/>
          <w:sz w:val="24"/>
          <w:szCs w:val="24"/>
          <w:shd w:val="clear" w:color="auto" w:fill="FFFFFF"/>
        </w:rPr>
        <w:t>)</w:t>
      </w:r>
      <w:r w:rsidR="00BD2D92" w:rsidRPr="00BD2D92">
        <w:rPr>
          <w:rFonts w:ascii="Times New Roman" w:hAnsi="Times New Roman" w:cs="Times New Roman"/>
          <w:sz w:val="24"/>
          <w:szCs w:val="24"/>
        </w:rPr>
        <w:t>.</w:t>
      </w:r>
    </w:p>
    <w:p w14:paraId="4B19C8B4" w14:textId="49961005" w:rsidR="00A605EF" w:rsidRDefault="00826D9F" w:rsidP="00310791">
      <w:pPr>
        <w:spacing w:line="480" w:lineRule="auto"/>
        <w:ind w:firstLine="720"/>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69504" behindDoc="0" locked="0" layoutInCell="1" allowOverlap="1" wp14:anchorId="552FCD87" wp14:editId="1B829C69">
                <wp:simplePos x="0" y="0"/>
                <wp:positionH relativeFrom="column">
                  <wp:posOffset>342900</wp:posOffset>
                </wp:positionH>
                <wp:positionV relativeFrom="paragraph">
                  <wp:posOffset>2505075</wp:posOffset>
                </wp:positionV>
                <wp:extent cx="5266055" cy="63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5266055" cy="635"/>
                        </a:xfrm>
                        <a:prstGeom prst="rect">
                          <a:avLst/>
                        </a:prstGeom>
                        <a:solidFill>
                          <a:prstClr val="white"/>
                        </a:solidFill>
                        <a:ln>
                          <a:noFill/>
                        </a:ln>
                      </wps:spPr>
                      <wps:txbx>
                        <w:txbxContent>
                          <w:p w14:paraId="404DCC69" w14:textId="22A88480" w:rsidR="00826D9F" w:rsidRPr="00BD2D92" w:rsidRDefault="00826D9F" w:rsidP="00BD2D92">
                            <w:pPr>
                              <w:pStyle w:val="Caption"/>
                              <w:jc w:val="center"/>
                              <w:rPr>
                                <w:rFonts w:ascii="Times New Roman" w:hAnsi="Times New Roman" w:cs="Times New Roman"/>
                                <w:color w:val="000000" w:themeColor="text1"/>
                                <w:sz w:val="20"/>
                                <w:szCs w:val="20"/>
                              </w:rPr>
                            </w:pPr>
                            <w:r w:rsidRPr="00BD2D92">
                              <w:rPr>
                                <w:rFonts w:ascii="Times New Roman" w:hAnsi="Times New Roman" w:cs="Times New Roman"/>
                                <w:b/>
                                <w:bCs/>
                                <w:color w:val="000000" w:themeColor="text1"/>
                                <w:sz w:val="20"/>
                                <w:szCs w:val="20"/>
                              </w:rPr>
                              <w:t xml:space="preserve">Figure </w:t>
                            </w:r>
                            <w:r w:rsidRPr="00BD2D92">
                              <w:rPr>
                                <w:rFonts w:ascii="Times New Roman" w:hAnsi="Times New Roman" w:cs="Times New Roman"/>
                                <w:b/>
                                <w:bCs/>
                                <w:color w:val="000000" w:themeColor="text1"/>
                                <w:sz w:val="20"/>
                                <w:szCs w:val="20"/>
                              </w:rPr>
                              <w:fldChar w:fldCharType="begin"/>
                            </w:r>
                            <w:r w:rsidRPr="00BD2D92">
                              <w:rPr>
                                <w:rFonts w:ascii="Times New Roman" w:hAnsi="Times New Roman" w:cs="Times New Roman"/>
                                <w:b/>
                                <w:bCs/>
                                <w:color w:val="000000" w:themeColor="text1"/>
                                <w:sz w:val="20"/>
                                <w:szCs w:val="20"/>
                              </w:rPr>
                              <w:instrText xml:space="preserve"> SEQ Figure \* ARABIC </w:instrText>
                            </w:r>
                            <w:r w:rsidRPr="00BD2D92">
                              <w:rPr>
                                <w:rFonts w:ascii="Times New Roman" w:hAnsi="Times New Roman" w:cs="Times New Roman"/>
                                <w:b/>
                                <w:bCs/>
                                <w:color w:val="000000" w:themeColor="text1"/>
                                <w:sz w:val="20"/>
                                <w:szCs w:val="20"/>
                              </w:rPr>
                              <w:fldChar w:fldCharType="separate"/>
                            </w:r>
                            <w:r w:rsidR="00B80AA0">
                              <w:rPr>
                                <w:rFonts w:ascii="Times New Roman" w:hAnsi="Times New Roman" w:cs="Times New Roman"/>
                                <w:b/>
                                <w:bCs/>
                                <w:noProof/>
                                <w:color w:val="000000" w:themeColor="text1"/>
                                <w:sz w:val="20"/>
                                <w:szCs w:val="20"/>
                              </w:rPr>
                              <w:t>3</w:t>
                            </w:r>
                            <w:r w:rsidRPr="00BD2D92">
                              <w:rPr>
                                <w:rFonts w:ascii="Times New Roman" w:hAnsi="Times New Roman" w:cs="Times New Roman"/>
                                <w:b/>
                                <w:bCs/>
                                <w:color w:val="000000" w:themeColor="text1"/>
                                <w:sz w:val="20"/>
                                <w:szCs w:val="20"/>
                              </w:rPr>
                              <w:fldChar w:fldCharType="end"/>
                            </w:r>
                            <w:r w:rsidRPr="00BD2D92">
                              <w:rPr>
                                <w:rFonts w:ascii="Times New Roman" w:hAnsi="Times New Roman" w:cs="Times New Roman"/>
                                <w:color w:val="000000" w:themeColor="text1"/>
                                <w:sz w:val="20"/>
                                <w:szCs w:val="20"/>
                              </w:rPr>
                              <w:t xml:space="preserve">: VRIO Framework – Source: </w:t>
                            </w:r>
                            <w:r w:rsidRPr="00BD2D92">
                              <w:rPr>
                                <w:rFonts w:ascii="Times New Roman" w:hAnsi="Times New Roman" w:cs="Times New Roman"/>
                                <w:color w:val="000000" w:themeColor="text1"/>
                                <w:sz w:val="20"/>
                                <w:szCs w:val="20"/>
                              </w:rPr>
                              <w:t xml:space="preserve">Herder </w:t>
                            </w:r>
                            <w:r w:rsidRPr="00BD2D92">
                              <w:rPr>
                                <w:rFonts w:ascii="Times New Roman" w:hAnsi="Times New Roman" w:cs="Times New Roman"/>
                                <w:color w:val="000000" w:themeColor="text1"/>
                                <w:sz w:val="20"/>
                                <w:szCs w:val="20"/>
                              </w:rPr>
                              <w:t>(</w:t>
                            </w:r>
                            <w:r w:rsidRPr="00BD2D92">
                              <w:rPr>
                                <w:rFonts w:ascii="Times New Roman" w:hAnsi="Times New Roman" w:cs="Times New Roman"/>
                                <w:color w:val="000000" w:themeColor="text1"/>
                                <w:sz w:val="20"/>
                                <w:szCs w:val="20"/>
                              </w:rPr>
                              <w:t>2021</w:t>
                            </w:r>
                            <w:r w:rsidRPr="00BD2D92">
                              <w:rPr>
                                <w:rFonts w:ascii="Times New Roman" w:hAnsi="Times New Roman" w:cs="Times New Roman"/>
                                <w:color w:val="000000" w:themeColor="text1"/>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52FCD87" id="Text Box 8" o:spid="_x0000_s1028" type="#_x0000_t202" style="position:absolute;left:0;text-align:left;margin-left:27pt;margin-top:197.25pt;width:414.65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" stroked="f">
                <v:textbox style="mso-fit-shape-to-text:t" inset="0,0,0,0">
                  <w:txbxContent>
                    <w:p w14:paraId="404DCC69" w14:textId="22A88480" w:rsidR="00826D9F" w:rsidRPr="00BD2D92" w:rsidRDefault="00826D9F" w:rsidP="00BD2D92">
                      <w:pPr>
                        <w:pStyle w:val="Caption"/>
                        <w:jc w:val="center"/>
                        <w:rPr>
                          <w:rFonts w:ascii="Times New Roman" w:hAnsi="Times New Roman" w:cs="Times New Roman"/>
                          <w:color w:val="000000" w:themeColor="text1"/>
                          <w:sz w:val="20"/>
                          <w:szCs w:val="20"/>
                        </w:rPr>
                      </w:pPr>
                      <w:r w:rsidRPr="00BD2D92">
                        <w:rPr>
                          <w:rFonts w:ascii="Times New Roman" w:hAnsi="Times New Roman" w:cs="Times New Roman"/>
                          <w:b/>
                          <w:bCs/>
                          <w:color w:val="000000" w:themeColor="text1"/>
                          <w:sz w:val="20"/>
                          <w:szCs w:val="20"/>
                        </w:rPr>
                        <w:t xml:space="preserve">Figure </w:t>
                      </w:r>
                      <w:r w:rsidRPr="00BD2D92">
                        <w:rPr>
                          <w:rFonts w:ascii="Times New Roman" w:hAnsi="Times New Roman" w:cs="Times New Roman"/>
                          <w:b/>
                          <w:bCs/>
                          <w:color w:val="000000" w:themeColor="text1"/>
                          <w:sz w:val="20"/>
                          <w:szCs w:val="20"/>
                        </w:rPr>
                        <w:fldChar w:fldCharType="begin"/>
                      </w:r>
                      <w:r w:rsidRPr="00BD2D92">
                        <w:rPr>
                          <w:rFonts w:ascii="Times New Roman" w:hAnsi="Times New Roman" w:cs="Times New Roman"/>
                          <w:b/>
                          <w:bCs/>
                          <w:color w:val="000000" w:themeColor="text1"/>
                          <w:sz w:val="20"/>
                          <w:szCs w:val="20"/>
                        </w:rPr>
                        <w:instrText xml:space="preserve"> SEQ Figure \* ARABIC </w:instrText>
                      </w:r>
                      <w:r w:rsidRPr="00BD2D92">
                        <w:rPr>
                          <w:rFonts w:ascii="Times New Roman" w:hAnsi="Times New Roman" w:cs="Times New Roman"/>
                          <w:b/>
                          <w:bCs/>
                          <w:color w:val="000000" w:themeColor="text1"/>
                          <w:sz w:val="20"/>
                          <w:szCs w:val="20"/>
                        </w:rPr>
                        <w:fldChar w:fldCharType="separate"/>
                      </w:r>
                      <w:r w:rsidR="00B80AA0">
                        <w:rPr>
                          <w:rFonts w:ascii="Times New Roman" w:hAnsi="Times New Roman" w:cs="Times New Roman"/>
                          <w:b/>
                          <w:bCs/>
                          <w:noProof/>
                          <w:color w:val="000000" w:themeColor="text1"/>
                          <w:sz w:val="20"/>
                          <w:szCs w:val="20"/>
                        </w:rPr>
                        <w:t>3</w:t>
                      </w:r>
                      <w:r w:rsidRPr="00BD2D92">
                        <w:rPr>
                          <w:rFonts w:ascii="Times New Roman" w:hAnsi="Times New Roman" w:cs="Times New Roman"/>
                          <w:b/>
                          <w:bCs/>
                          <w:color w:val="000000" w:themeColor="text1"/>
                          <w:sz w:val="20"/>
                          <w:szCs w:val="20"/>
                        </w:rPr>
                        <w:fldChar w:fldCharType="end"/>
                      </w:r>
                      <w:r w:rsidRPr="00BD2D92">
                        <w:rPr>
                          <w:rFonts w:ascii="Times New Roman" w:hAnsi="Times New Roman" w:cs="Times New Roman"/>
                          <w:color w:val="000000" w:themeColor="text1"/>
                          <w:sz w:val="20"/>
                          <w:szCs w:val="20"/>
                        </w:rPr>
                        <w:t xml:space="preserve">: VRIO Framework – Source: </w:t>
                      </w:r>
                      <w:r w:rsidRPr="00BD2D92">
                        <w:rPr>
                          <w:rFonts w:ascii="Times New Roman" w:hAnsi="Times New Roman" w:cs="Times New Roman"/>
                          <w:color w:val="000000" w:themeColor="text1"/>
                          <w:sz w:val="20"/>
                          <w:szCs w:val="20"/>
                        </w:rPr>
                        <w:t xml:space="preserve">Herder </w:t>
                      </w:r>
                      <w:r w:rsidRPr="00BD2D92">
                        <w:rPr>
                          <w:rFonts w:ascii="Times New Roman" w:hAnsi="Times New Roman" w:cs="Times New Roman"/>
                          <w:color w:val="000000" w:themeColor="text1"/>
                          <w:sz w:val="20"/>
                          <w:szCs w:val="20"/>
                        </w:rPr>
                        <w:t>(</w:t>
                      </w:r>
                      <w:r w:rsidRPr="00BD2D92">
                        <w:rPr>
                          <w:rFonts w:ascii="Times New Roman" w:hAnsi="Times New Roman" w:cs="Times New Roman"/>
                          <w:color w:val="000000" w:themeColor="text1"/>
                          <w:sz w:val="20"/>
                          <w:szCs w:val="20"/>
                        </w:rPr>
                        <w:t>2021</w:t>
                      </w:r>
                      <w:r w:rsidRPr="00BD2D92">
                        <w:rPr>
                          <w:rFonts w:ascii="Times New Roman" w:hAnsi="Times New Roman" w:cs="Times New Roman"/>
                          <w:color w:val="000000" w:themeColor="text1"/>
                          <w:sz w:val="20"/>
                          <w:szCs w:val="20"/>
                        </w:rPr>
                        <w:t>)</w:t>
                      </w:r>
                    </w:p>
                  </w:txbxContent>
                </v:textbox>
                <w10:wrap type="square"/>
              </v:shape>
            </w:pict>
          </mc:Fallback>
        </mc:AlternateContent>
      </w:r>
      <w:r w:rsidR="006C35E6">
        <w:rPr>
          <w:rFonts w:ascii="Times New Roman" w:hAnsi="Times New Roman" w:cs="Times New Roman"/>
          <w:noProof/>
          <w:sz w:val="24"/>
          <w:szCs w:val="24"/>
        </w:rPr>
        <w:drawing>
          <wp:anchor distT="0" distB="0" distL="114300" distR="114300" simplePos="0" relativeHeight="251667456" behindDoc="0" locked="0" layoutInCell="1" allowOverlap="1" wp14:anchorId="4B6BB39F" wp14:editId="284C0164">
            <wp:simplePos x="0" y="0"/>
            <wp:positionH relativeFrom="margin">
              <wp:align>center</wp:align>
            </wp:positionH>
            <wp:positionV relativeFrom="paragraph">
              <wp:posOffset>19050</wp:posOffset>
            </wp:positionV>
            <wp:extent cx="5266492" cy="2428875"/>
            <wp:effectExtent l="19050" t="19050" r="1079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2">
                      <a:extLst>
                        <a:ext uri="{28A0092B-C50C-407E-A947-70E740481C1C}">
                          <a14:useLocalDpi xmlns:a14="http://schemas.microsoft.com/office/drawing/2010/main" val="0"/>
                        </a:ext>
                      </a:extLst>
                    </a:blip>
                    <a:srcRect l="7213" t="10153" r="4146" b="12514"/>
                    <a:stretch/>
                  </pic:blipFill>
                  <pic:spPr bwMode="auto">
                    <a:xfrm>
                      <a:off x="0" y="0"/>
                      <a:ext cx="5266492" cy="242887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2892">
        <w:rPr>
          <w:rFonts w:ascii="Times New Roman" w:hAnsi="Times New Roman" w:cs="Times New Roman"/>
          <w:sz w:val="24"/>
          <w:szCs w:val="24"/>
        </w:rPr>
        <w:t>Furthermore</w:t>
      </w:r>
      <w:r w:rsidR="00CF46CB">
        <w:rPr>
          <w:rFonts w:ascii="Times New Roman" w:hAnsi="Times New Roman" w:cs="Times New Roman"/>
          <w:sz w:val="24"/>
          <w:szCs w:val="24"/>
        </w:rPr>
        <w:t xml:space="preserve">, </w:t>
      </w:r>
      <w:r w:rsidR="00AE4F86" w:rsidRPr="00AE4F86">
        <w:rPr>
          <w:rFonts w:ascii="Times New Roman" w:hAnsi="Times New Roman" w:cs="Times New Roman"/>
          <w:sz w:val="24"/>
          <w:szCs w:val="24"/>
        </w:rPr>
        <w:t xml:space="preserve">the resources, especially the knowledge and skills of the employees of Toyota are also cost to imitate by the competitors. This is because it would take a significant amount of time for Toyota’s competitors to acquire the same resources or knowledge that the company is using to produce its commercial vehicles. In addition to this, Toyota also possess organized management systems like Kaizen, Just-in-Time, </w:t>
      </w:r>
      <w:proofErr w:type="spellStart"/>
      <w:r w:rsidR="00AE4F86" w:rsidRPr="00AE4F86">
        <w:rPr>
          <w:rFonts w:ascii="Times New Roman" w:hAnsi="Times New Roman" w:cs="Times New Roman"/>
          <w:sz w:val="24"/>
          <w:szCs w:val="24"/>
        </w:rPr>
        <w:t>Jidoka</w:t>
      </w:r>
      <w:proofErr w:type="spellEnd"/>
      <w:r w:rsidR="00AE4F86" w:rsidRPr="00AE4F86">
        <w:rPr>
          <w:rFonts w:ascii="Times New Roman" w:hAnsi="Times New Roman" w:cs="Times New Roman"/>
          <w:sz w:val="24"/>
          <w:szCs w:val="24"/>
        </w:rPr>
        <w:t>, etc., that have helped the company to improve the quality of its vehicles and efficiency of its production processes, leading to enhanced organizational performance</w:t>
      </w:r>
      <w:r w:rsidR="0046191B" w:rsidRPr="0046191B">
        <w:rPr>
          <w:rFonts w:ascii="Times New Roman" w:hAnsi="Times New Roman" w:cs="Times New Roman"/>
          <w:color w:val="000000" w:themeColor="text1"/>
          <w:sz w:val="24"/>
          <w:szCs w:val="24"/>
          <w:shd w:val="clear" w:color="auto" w:fill="FFFFFF"/>
        </w:rPr>
        <w:t xml:space="preserve"> </w:t>
      </w:r>
      <w:r w:rsidR="0046191B">
        <w:rPr>
          <w:rFonts w:ascii="Times New Roman" w:hAnsi="Times New Roman" w:cs="Times New Roman"/>
          <w:color w:val="000000" w:themeColor="text1"/>
          <w:sz w:val="24"/>
          <w:szCs w:val="24"/>
          <w:shd w:val="clear" w:color="auto" w:fill="FFFFFF"/>
        </w:rPr>
        <w:t>(</w:t>
      </w:r>
      <w:proofErr w:type="spellStart"/>
      <w:r w:rsidR="0046191B" w:rsidRPr="00CF407F">
        <w:rPr>
          <w:rFonts w:ascii="Times New Roman" w:hAnsi="Times New Roman" w:cs="Times New Roman"/>
          <w:color w:val="000000" w:themeColor="text1"/>
          <w:sz w:val="24"/>
          <w:szCs w:val="24"/>
          <w:shd w:val="clear" w:color="auto" w:fill="FFFFFF"/>
        </w:rPr>
        <w:t>Chiarini</w:t>
      </w:r>
      <w:proofErr w:type="spellEnd"/>
      <w:r w:rsidR="0046191B">
        <w:rPr>
          <w:rFonts w:ascii="Times New Roman" w:hAnsi="Times New Roman" w:cs="Times New Roman"/>
          <w:color w:val="000000" w:themeColor="text1"/>
          <w:sz w:val="24"/>
          <w:szCs w:val="24"/>
          <w:shd w:val="clear" w:color="auto" w:fill="FFFFFF"/>
        </w:rPr>
        <w:t xml:space="preserve"> et al., 2018)</w:t>
      </w:r>
      <w:r w:rsidR="00AE4F86" w:rsidRPr="00AE4F86">
        <w:rPr>
          <w:rFonts w:ascii="Times New Roman" w:hAnsi="Times New Roman" w:cs="Times New Roman"/>
          <w:sz w:val="24"/>
          <w:szCs w:val="24"/>
        </w:rPr>
        <w:t>. Thus, the findings of both the external and internal analysis of Toyota are clearly depicting that there is an opportunity for the company to utilize its existing competencies, resources, and capabilities to manufacture electric vehicles (including unmanned cars) to improve its profitability after the Covid-19 pandemic.</w:t>
      </w:r>
    </w:p>
    <w:p w14:paraId="7C712153" w14:textId="694452C2" w:rsidR="001B25AF" w:rsidRDefault="00A55B19" w:rsidP="005E1D4B">
      <w:pPr>
        <w:pStyle w:val="Heading2"/>
        <w:spacing w:before="0" w:line="480" w:lineRule="auto"/>
        <w:jc w:val="both"/>
        <w:rPr>
          <w:rFonts w:ascii="Times New Roman" w:hAnsi="Times New Roman" w:cs="Times New Roman"/>
          <w:b/>
          <w:bCs/>
          <w:color w:val="000000" w:themeColor="text1"/>
          <w:sz w:val="24"/>
          <w:szCs w:val="24"/>
        </w:rPr>
      </w:pPr>
      <w:bookmarkStart w:id="10" w:name="_Toc72591618"/>
      <w:r>
        <w:rPr>
          <w:rFonts w:ascii="Times New Roman" w:hAnsi="Times New Roman" w:cs="Times New Roman"/>
          <w:b/>
          <w:bCs/>
          <w:color w:val="000000" w:themeColor="text1"/>
          <w:sz w:val="24"/>
          <w:szCs w:val="24"/>
        </w:rPr>
        <w:t>2</w:t>
      </w:r>
      <w:r w:rsidR="001B25AF" w:rsidRPr="007E327B">
        <w:rPr>
          <w:rFonts w:ascii="Times New Roman" w:hAnsi="Times New Roman" w:cs="Times New Roman"/>
          <w:b/>
          <w:bCs/>
          <w:color w:val="000000" w:themeColor="text1"/>
          <w:sz w:val="24"/>
          <w:szCs w:val="24"/>
        </w:rPr>
        <w:t xml:space="preserve">.4 Task Three </w:t>
      </w:r>
      <w:r w:rsidR="007E327B" w:rsidRPr="007E327B">
        <w:rPr>
          <w:rFonts w:ascii="Times New Roman" w:hAnsi="Times New Roman" w:cs="Times New Roman"/>
          <w:b/>
          <w:bCs/>
          <w:color w:val="000000" w:themeColor="text1"/>
          <w:sz w:val="24"/>
          <w:szCs w:val="24"/>
        </w:rPr>
        <w:t>–</w:t>
      </w:r>
      <w:r w:rsidR="001B25AF" w:rsidRPr="007E327B">
        <w:rPr>
          <w:rFonts w:ascii="Times New Roman" w:hAnsi="Times New Roman" w:cs="Times New Roman"/>
          <w:b/>
          <w:bCs/>
          <w:color w:val="000000" w:themeColor="text1"/>
          <w:sz w:val="24"/>
          <w:szCs w:val="24"/>
        </w:rPr>
        <w:t xml:space="preserve"> </w:t>
      </w:r>
      <w:r w:rsidR="007E327B" w:rsidRPr="007E327B">
        <w:rPr>
          <w:rFonts w:ascii="Times New Roman" w:hAnsi="Times New Roman" w:cs="Times New Roman"/>
          <w:b/>
          <w:bCs/>
          <w:color w:val="000000" w:themeColor="text1"/>
          <w:sz w:val="24"/>
          <w:szCs w:val="24"/>
        </w:rPr>
        <w:t xml:space="preserve">The </w:t>
      </w:r>
      <w:r w:rsidR="007E327B">
        <w:rPr>
          <w:rFonts w:ascii="Times New Roman" w:hAnsi="Times New Roman" w:cs="Times New Roman"/>
          <w:b/>
          <w:bCs/>
          <w:color w:val="000000" w:themeColor="text1"/>
          <w:sz w:val="24"/>
          <w:szCs w:val="24"/>
        </w:rPr>
        <w:t>I</w:t>
      </w:r>
      <w:r w:rsidR="007E327B" w:rsidRPr="007E327B">
        <w:rPr>
          <w:rFonts w:ascii="Times New Roman" w:hAnsi="Times New Roman" w:cs="Times New Roman"/>
          <w:b/>
          <w:bCs/>
          <w:color w:val="000000" w:themeColor="text1"/>
          <w:sz w:val="24"/>
          <w:szCs w:val="24"/>
        </w:rPr>
        <w:t xml:space="preserve">mpact and </w:t>
      </w:r>
      <w:r w:rsidR="007E327B">
        <w:rPr>
          <w:rFonts w:ascii="Times New Roman" w:hAnsi="Times New Roman" w:cs="Times New Roman"/>
          <w:b/>
          <w:bCs/>
          <w:color w:val="000000" w:themeColor="text1"/>
          <w:sz w:val="24"/>
          <w:szCs w:val="24"/>
        </w:rPr>
        <w:t>I</w:t>
      </w:r>
      <w:r w:rsidR="007E327B" w:rsidRPr="007E327B">
        <w:rPr>
          <w:rFonts w:ascii="Times New Roman" w:hAnsi="Times New Roman" w:cs="Times New Roman"/>
          <w:b/>
          <w:bCs/>
          <w:color w:val="000000" w:themeColor="text1"/>
          <w:sz w:val="24"/>
          <w:szCs w:val="24"/>
        </w:rPr>
        <w:t xml:space="preserve">nfluence of </w:t>
      </w:r>
      <w:r w:rsidR="007E327B">
        <w:rPr>
          <w:rFonts w:ascii="Times New Roman" w:hAnsi="Times New Roman" w:cs="Times New Roman"/>
          <w:b/>
          <w:bCs/>
          <w:color w:val="000000" w:themeColor="text1"/>
          <w:sz w:val="24"/>
          <w:szCs w:val="24"/>
        </w:rPr>
        <w:t>C</w:t>
      </w:r>
      <w:r w:rsidR="007E327B" w:rsidRPr="007E327B">
        <w:rPr>
          <w:rFonts w:ascii="Times New Roman" w:hAnsi="Times New Roman" w:cs="Times New Roman"/>
          <w:b/>
          <w:bCs/>
          <w:color w:val="000000" w:themeColor="text1"/>
          <w:sz w:val="24"/>
          <w:szCs w:val="24"/>
        </w:rPr>
        <w:t xml:space="preserve">hange and </w:t>
      </w:r>
      <w:r w:rsidR="007E327B">
        <w:rPr>
          <w:rFonts w:ascii="Times New Roman" w:hAnsi="Times New Roman" w:cs="Times New Roman"/>
          <w:b/>
          <w:bCs/>
          <w:color w:val="000000" w:themeColor="text1"/>
          <w:sz w:val="24"/>
          <w:szCs w:val="24"/>
        </w:rPr>
        <w:t>C</w:t>
      </w:r>
      <w:r w:rsidR="007E327B" w:rsidRPr="007E327B">
        <w:rPr>
          <w:rFonts w:ascii="Times New Roman" w:hAnsi="Times New Roman" w:cs="Times New Roman"/>
          <w:b/>
          <w:bCs/>
          <w:color w:val="000000" w:themeColor="text1"/>
          <w:sz w:val="24"/>
          <w:szCs w:val="24"/>
        </w:rPr>
        <w:t>ulture</w:t>
      </w:r>
      <w:bookmarkEnd w:id="10"/>
    </w:p>
    <w:p w14:paraId="52EBC6AC" w14:textId="122BADE1" w:rsidR="00CE71F3" w:rsidRPr="00A71879" w:rsidRDefault="00CE71F3" w:rsidP="00A71879">
      <w:pPr>
        <w:pStyle w:val="Heading3"/>
        <w:spacing w:before="0" w:line="480" w:lineRule="auto"/>
        <w:jc w:val="both"/>
        <w:rPr>
          <w:rFonts w:ascii="Times New Roman" w:hAnsi="Times New Roman" w:cs="Times New Roman"/>
          <w:b/>
          <w:bCs/>
          <w:i/>
          <w:iCs/>
          <w:color w:val="000000" w:themeColor="text1"/>
        </w:rPr>
      </w:pPr>
      <w:bookmarkStart w:id="11" w:name="_Toc72591619"/>
      <w:r w:rsidRPr="00A71879">
        <w:rPr>
          <w:rFonts w:ascii="Times New Roman" w:hAnsi="Times New Roman" w:cs="Times New Roman"/>
          <w:b/>
          <w:bCs/>
          <w:i/>
          <w:iCs/>
          <w:color w:val="000000" w:themeColor="text1"/>
        </w:rPr>
        <w:t>Impact of Implementing Change (Kurt Lewin’s Model)</w:t>
      </w:r>
      <w:bookmarkEnd w:id="11"/>
    </w:p>
    <w:p w14:paraId="1D2F947C" w14:textId="77777777" w:rsidR="00021979" w:rsidRDefault="00C939A3" w:rsidP="00A80A4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8B2CE9" w:rsidRPr="00A80A45">
        <w:rPr>
          <w:rFonts w:ascii="Times New Roman" w:hAnsi="Times New Roman" w:cs="Times New Roman"/>
          <w:sz w:val="24"/>
          <w:szCs w:val="24"/>
        </w:rPr>
        <w:t xml:space="preserve"> </w:t>
      </w:r>
      <w:r w:rsidRPr="00C939A3">
        <w:rPr>
          <w:rFonts w:ascii="Times New Roman" w:hAnsi="Times New Roman" w:cs="Times New Roman"/>
          <w:sz w:val="24"/>
          <w:szCs w:val="24"/>
        </w:rPr>
        <w:t>this section, Kurt Lewin’s model has been used to explain how Toyota can increase its production of electric vehicles so that it can capitalize on the growing demand for these cars in the coming years</w:t>
      </w:r>
      <w:r w:rsidR="00EE3CB6" w:rsidRPr="00EE3CB6">
        <w:rPr>
          <w:rFonts w:ascii="Times New Roman" w:hAnsi="Times New Roman" w:cs="Times New Roman"/>
          <w:color w:val="000000" w:themeColor="text1"/>
          <w:sz w:val="24"/>
          <w:szCs w:val="24"/>
          <w:shd w:val="clear" w:color="auto" w:fill="FFFFFF"/>
        </w:rPr>
        <w:t xml:space="preserve"> </w:t>
      </w:r>
      <w:r w:rsidR="00EE3CB6">
        <w:rPr>
          <w:rFonts w:ascii="Times New Roman" w:hAnsi="Times New Roman" w:cs="Times New Roman"/>
          <w:color w:val="000000" w:themeColor="text1"/>
          <w:sz w:val="24"/>
          <w:szCs w:val="24"/>
          <w:shd w:val="clear" w:color="auto" w:fill="FFFFFF"/>
        </w:rPr>
        <w:t>(</w:t>
      </w:r>
      <w:r w:rsidR="00EE3CB6" w:rsidRPr="00EE3CB6">
        <w:rPr>
          <w:rFonts w:ascii="Times New Roman" w:hAnsi="Times New Roman" w:cs="Times New Roman"/>
          <w:color w:val="000000" w:themeColor="text1"/>
          <w:sz w:val="24"/>
          <w:szCs w:val="24"/>
          <w:shd w:val="clear" w:color="auto" w:fill="FFFFFF"/>
        </w:rPr>
        <w:t>Hussain</w:t>
      </w:r>
      <w:r w:rsidR="00EE3CB6">
        <w:rPr>
          <w:rFonts w:ascii="Times New Roman" w:hAnsi="Times New Roman" w:cs="Times New Roman"/>
          <w:color w:val="000000" w:themeColor="text1"/>
          <w:sz w:val="24"/>
          <w:szCs w:val="24"/>
          <w:shd w:val="clear" w:color="auto" w:fill="FFFFFF"/>
        </w:rPr>
        <w:t xml:space="preserve"> et al., 2018)</w:t>
      </w:r>
      <w:r w:rsidRPr="00C939A3">
        <w:rPr>
          <w:rFonts w:ascii="Times New Roman" w:hAnsi="Times New Roman" w:cs="Times New Roman"/>
          <w:sz w:val="24"/>
          <w:szCs w:val="24"/>
        </w:rPr>
        <w:t xml:space="preserve">. In this regard, the company will have to prepare its workers </w:t>
      </w:r>
      <w:r w:rsidRPr="00C939A3">
        <w:rPr>
          <w:rFonts w:ascii="Times New Roman" w:hAnsi="Times New Roman" w:cs="Times New Roman"/>
          <w:sz w:val="24"/>
          <w:szCs w:val="24"/>
        </w:rPr>
        <w:lastRenderedPageBreak/>
        <w:t>(i.e., unfreeze stage) by providing them training related to manufacturing electric cars, including unmanned vehicles.</w:t>
      </w:r>
    </w:p>
    <w:p w14:paraId="30BA4B69" w14:textId="2CA77AEA" w:rsidR="00CE71F3" w:rsidRPr="00A80A45" w:rsidRDefault="00C939A3" w:rsidP="00A80A45">
      <w:pPr>
        <w:spacing w:line="480" w:lineRule="auto"/>
        <w:ind w:firstLine="720"/>
        <w:jc w:val="both"/>
        <w:rPr>
          <w:rFonts w:ascii="Times New Roman" w:hAnsi="Times New Roman" w:cs="Times New Roman"/>
          <w:sz w:val="24"/>
          <w:szCs w:val="24"/>
        </w:rPr>
      </w:pPr>
      <w:r w:rsidRPr="00C939A3">
        <w:rPr>
          <w:rFonts w:ascii="Times New Roman" w:hAnsi="Times New Roman" w:cs="Times New Roman"/>
          <w:sz w:val="24"/>
          <w:szCs w:val="24"/>
        </w:rPr>
        <w:t>After this, Toyota will also have to address the uncertainty of its employees and help them to accept the change (i.e., change phase) related to increasing its reliance on electric vehicles. For this purpose, the company can reward its employees for accomplishing their goals and accepting the change as promptly as possible. Finally, Toyota will also need to ensure that the new working methods related to manufacturing electric cars are followed by employees in the long run (i.e., refreeze stage)</w:t>
      </w:r>
      <w:r w:rsidR="00021979" w:rsidRPr="00021979">
        <w:rPr>
          <w:rFonts w:ascii="Times New Roman" w:hAnsi="Times New Roman" w:cs="Times New Roman"/>
          <w:color w:val="000000" w:themeColor="text1"/>
          <w:sz w:val="24"/>
          <w:szCs w:val="24"/>
          <w:shd w:val="clear" w:color="auto" w:fill="FFFFFF"/>
        </w:rPr>
        <w:t xml:space="preserve"> </w:t>
      </w:r>
      <w:r w:rsidR="00021979">
        <w:rPr>
          <w:rFonts w:ascii="Times New Roman" w:hAnsi="Times New Roman" w:cs="Times New Roman"/>
          <w:color w:val="000000" w:themeColor="text1"/>
          <w:sz w:val="24"/>
          <w:szCs w:val="24"/>
          <w:shd w:val="clear" w:color="auto" w:fill="FFFFFF"/>
        </w:rPr>
        <w:t>(</w:t>
      </w:r>
      <w:proofErr w:type="spellStart"/>
      <w:r w:rsidR="00021979" w:rsidRPr="00021979">
        <w:rPr>
          <w:rFonts w:ascii="Times New Roman" w:hAnsi="Times New Roman" w:cs="Times New Roman"/>
          <w:color w:val="000000" w:themeColor="text1"/>
          <w:sz w:val="24"/>
          <w:szCs w:val="24"/>
          <w:shd w:val="clear" w:color="auto" w:fill="FFFFFF"/>
        </w:rPr>
        <w:t>Enyedi</w:t>
      </w:r>
      <w:proofErr w:type="spellEnd"/>
      <w:r w:rsidR="00021979" w:rsidRPr="00021979">
        <w:rPr>
          <w:rFonts w:ascii="Times New Roman" w:hAnsi="Times New Roman" w:cs="Times New Roman"/>
          <w:color w:val="000000" w:themeColor="text1"/>
          <w:sz w:val="24"/>
          <w:szCs w:val="24"/>
          <w:shd w:val="clear" w:color="auto" w:fill="FFFFFF"/>
        </w:rPr>
        <w:t>, 2018</w:t>
      </w:r>
      <w:r w:rsidR="00021979">
        <w:rPr>
          <w:rFonts w:ascii="Times New Roman" w:hAnsi="Times New Roman" w:cs="Times New Roman"/>
          <w:color w:val="000000" w:themeColor="text1"/>
          <w:sz w:val="24"/>
          <w:szCs w:val="24"/>
          <w:shd w:val="clear" w:color="auto" w:fill="FFFFFF"/>
        </w:rPr>
        <w:t>)</w:t>
      </w:r>
      <w:r w:rsidRPr="00C939A3">
        <w:rPr>
          <w:rFonts w:ascii="Times New Roman" w:hAnsi="Times New Roman" w:cs="Times New Roman"/>
          <w:sz w:val="24"/>
          <w:szCs w:val="24"/>
        </w:rPr>
        <w:t>.</w:t>
      </w:r>
    </w:p>
    <w:p w14:paraId="287A1A62" w14:textId="000AFFF2" w:rsidR="001B25AF" w:rsidRPr="00A71879" w:rsidRDefault="00B8352B" w:rsidP="00A71879">
      <w:pPr>
        <w:pStyle w:val="Heading3"/>
        <w:spacing w:before="0" w:line="480" w:lineRule="auto"/>
        <w:jc w:val="both"/>
        <w:rPr>
          <w:rFonts w:ascii="Times New Roman" w:hAnsi="Times New Roman" w:cs="Times New Roman"/>
          <w:b/>
          <w:bCs/>
          <w:i/>
          <w:iCs/>
          <w:color w:val="000000" w:themeColor="text1"/>
        </w:rPr>
      </w:pPr>
      <w:bookmarkStart w:id="12" w:name="_Toc72591620"/>
      <w:r w:rsidRPr="00A71879">
        <w:rPr>
          <w:rFonts w:ascii="Times New Roman" w:hAnsi="Times New Roman" w:cs="Times New Roman"/>
          <w:b/>
          <w:bCs/>
          <w:i/>
          <w:iCs/>
          <w:color w:val="000000" w:themeColor="text1"/>
        </w:rPr>
        <w:t>Influence of Culture on Management Decision</w:t>
      </w:r>
      <w:bookmarkEnd w:id="12"/>
    </w:p>
    <w:p w14:paraId="41099C43" w14:textId="5C6D25E7" w:rsidR="00241760" w:rsidRPr="00F23D08" w:rsidRDefault="00241760" w:rsidP="00F23D08">
      <w:pPr>
        <w:spacing w:line="480" w:lineRule="auto"/>
        <w:ind w:firstLine="720"/>
        <w:jc w:val="both"/>
        <w:rPr>
          <w:rFonts w:ascii="Times New Roman" w:hAnsi="Times New Roman" w:cs="Times New Roman"/>
          <w:sz w:val="24"/>
          <w:szCs w:val="24"/>
        </w:rPr>
      </w:pPr>
      <w:r w:rsidRPr="00F23D08">
        <w:rPr>
          <w:rFonts w:ascii="Times New Roman" w:hAnsi="Times New Roman" w:cs="Times New Roman"/>
          <w:sz w:val="24"/>
          <w:szCs w:val="24"/>
        </w:rPr>
        <w:t xml:space="preserve">To </w:t>
      </w:r>
      <w:r w:rsidR="00025955" w:rsidRPr="00025955">
        <w:rPr>
          <w:rFonts w:ascii="Times New Roman" w:hAnsi="Times New Roman" w:cs="Times New Roman"/>
          <w:sz w:val="24"/>
          <w:szCs w:val="24"/>
        </w:rPr>
        <w:t>take appropriate management decisions related to recovering from the Covid-19 pandemic by increasing the production of electric cars, Toyota will have to adopt a task culture which has been explained under the theory of Charles Handy as action and task-oriented culture</w:t>
      </w:r>
      <w:r w:rsidR="000E4B54" w:rsidRPr="000E4B54">
        <w:rPr>
          <w:rFonts w:ascii="Times New Roman" w:hAnsi="Times New Roman" w:cs="Times New Roman"/>
          <w:color w:val="000000" w:themeColor="text1"/>
          <w:sz w:val="24"/>
          <w:szCs w:val="24"/>
          <w:shd w:val="clear" w:color="auto" w:fill="FFFFFF"/>
        </w:rPr>
        <w:t xml:space="preserve"> </w:t>
      </w:r>
      <w:r w:rsidR="000E4B54">
        <w:rPr>
          <w:rFonts w:ascii="Times New Roman" w:hAnsi="Times New Roman" w:cs="Times New Roman"/>
          <w:color w:val="000000" w:themeColor="text1"/>
          <w:sz w:val="24"/>
          <w:szCs w:val="24"/>
          <w:shd w:val="clear" w:color="auto" w:fill="FFFFFF"/>
        </w:rPr>
        <w:t>(</w:t>
      </w:r>
      <w:r w:rsidR="000E4B54" w:rsidRPr="00025955">
        <w:rPr>
          <w:rFonts w:ascii="Times New Roman" w:hAnsi="Times New Roman" w:cs="Times New Roman"/>
          <w:color w:val="000000" w:themeColor="text1"/>
          <w:sz w:val="24"/>
          <w:szCs w:val="24"/>
          <w:shd w:val="clear" w:color="auto" w:fill="FFFFFF"/>
        </w:rPr>
        <w:t>Handy, 1976</w:t>
      </w:r>
      <w:r w:rsidR="000E4B54">
        <w:rPr>
          <w:rFonts w:ascii="Times New Roman" w:hAnsi="Times New Roman" w:cs="Times New Roman"/>
          <w:color w:val="000000" w:themeColor="text1"/>
          <w:sz w:val="24"/>
          <w:szCs w:val="24"/>
          <w:shd w:val="clear" w:color="auto" w:fill="FFFFFF"/>
        </w:rPr>
        <w:t>)</w:t>
      </w:r>
      <w:r w:rsidR="00025955" w:rsidRPr="00025955">
        <w:rPr>
          <w:rFonts w:ascii="Times New Roman" w:hAnsi="Times New Roman" w:cs="Times New Roman"/>
          <w:sz w:val="24"/>
          <w:szCs w:val="24"/>
        </w:rPr>
        <w:t>. By adopting this culture, the company will be able to become more responsive since task culture promotes the empowerment of employees, as well as teamwork. This as a result will allow Toyota to become more responsive, take effective actions, solve problems, and achieve its goals related to producing novel electric vehicles to meet the demand of its customers, successfully.</w:t>
      </w:r>
    </w:p>
    <w:p w14:paraId="008DE6AB" w14:textId="3CAD340D" w:rsidR="00241760" w:rsidRPr="00A71879" w:rsidRDefault="00F23D08" w:rsidP="00A71879">
      <w:pPr>
        <w:pStyle w:val="Heading3"/>
        <w:spacing w:before="0" w:line="480" w:lineRule="auto"/>
        <w:jc w:val="both"/>
        <w:rPr>
          <w:rFonts w:ascii="Times New Roman" w:hAnsi="Times New Roman" w:cs="Times New Roman"/>
          <w:b/>
          <w:bCs/>
          <w:i/>
          <w:iCs/>
          <w:color w:val="000000" w:themeColor="text1"/>
        </w:rPr>
      </w:pPr>
      <w:bookmarkStart w:id="13" w:name="_Toc72591621"/>
      <w:r w:rsidRPr="00A71879">
        <w:rPr>
          <w:rFonts w:ascii="Times New Roman" w:hAnsi="Times New Roman" w:cs="Times New Roman"/>
          <w:b/>
          <w:bCs/>
          <w:i/>
          <w:iCs/>
          <w:color w:val="000000" w:themeColor="text1"/>
        </w:rPr>
        <w:t>Effectiveness of Operational Functions</w:t>
      </w:r>
      <w:r w:rsidR="00EC0BAF" w:rsidRPr="00A71879">
        <w:rPr>
          <w:rFonts w:ascii="Times New Roman" w:hAnsi="Times New Roman" w:cs="Times New Roman"/>
          <w:b/>
          <w:bCs/>
          <w:i/>
          <w:iCs/>
          <w:color w:val="000000" w:themeColor="text1"/>
        </w:rPr>
        <w:t xml:space="preserve"> – TQM</w:t>
      </w:r>
      <w:bookmarkEnd w:id="13"/>
    </w:p>
    <w:p w14:paraId="4B417AC6" w14:textId="38A7C0F0" w:rsidR="00EC0BAF" w:rsidRPr="005C0424" w:rsidRDefault="00EC0BAF" w:rsidP="005C0424">
      <w:pPr>
        <w:spacing w:line="480" w:lineRule="auto"/>
        <w:ind w:firstLine="720"/>
        <w:jc w:val="both"/>
        <w:rPr>
          <w:rFonts w:ascii="Times New Roman" w:hAnsi="Times New Roman" w:cs="Times New Roman"/>
          <w:sz w:val="24"/>
          <w:szCs w:val="24"/>
        </w:rPr>
      </w:pPr>
      <w:r w:rsidRPr="005C0424">
        <w:rPr>
          <w:rFonts w:ascii="Times New Roman" w:hAnsi="Times New Roman" w:cs="Times New Roman"/>
          <w:sz w:val="24"/>
          <w:szCs w:val="24"/>
        </w:rPr>
        <w:t xml:space="preserve">To </w:t>
      </w:r>
      <w:r w:rsidR="004A2408" w:rsidRPr="004A2408">
        <w:rPr>
          <w:rFonts w:ascii="Times New Roman" w:hAnsi="Times New Roman" w:cs="Times New Roman"/>
          <w:sz w:val="24"/>
          <w:szCs w:val="24"/>
        </w:rPr>
        <w:t>manage quality, Toyota utilizes the approach of “Kaizen” which means continuous improvements and it also follows the concept of “customer first”. This, as a result, has enabled Toyota to manufacture its passenger vehicles by meeting both the needs and expectations of its customers successfully</w:t>
      </w:r>
      <w:r w:rsidR="004A2408" w:rsidRPr="004A2408">
        <w:rPr>
          <w:rFonts w:ascii="Times New Roman" w:hAnsi="Times New Roman" w:cs="Times New Roman"/>
          <w:color w:val="000000" w:themeColor="text1"/>
          <w:sz w:val="24"/>
          <w:szCs w:val="24"/>
          <w:shd w:val="clear" w:color="auto" w:fill="FFFFFF"/>
        </w:rPr>
        <w:t xml:space="preserve"> </w:t>
      </w:r>
      <w:r w:rsidR="004A2408">
        <w:rPr>
          <w:rFonts w:ascii="Times New Roman" w:hAnsi="Times New Roman" w:cs="Times New Roman"/>
          <w:color w:val="000000" w:themeColor="text1"/>
          <w:sz w:val="24"/>
          <w:szCs w:val="24"/>
          <w:shd w:val="clear" w:color="auto" w:fill="FFFFFF"/>
        </w:rPr>
        <w:t>(</w:t>
      </w:r>
      <w:r w:rsidR="004A2408" w:rsidRPr="004A2408">
        <w:rPr>
          <w:rFonts w:ascii="Times New Roman" w:hAnsi="Times New Roman" w:cs="Times New Roman"/>
          <w:color w:val="000000" w:themeColor="text1"/>
          <w:sz w:val="24"/>
          <w:szCs w:val="24"/>
          <w:shd w:val="clear" w:color="auto" w:fill="FFFFFF"/>
        </w:rPr>
        <w:t>Morgan and Liker, 2020</w:t>
      </w:r>
      <w:r w:rsidR="004A2408">
        <w:rPr>
          <w:rFonts w:ascii="Times New Roman" w:hAnsi="Times New Roman" w:cs="Times New Roman"/>
          <w:color w:val="000000" w:themeColor="text1"/>
          <w:sz w:val="24"/>
          <w:szCs w:val="24"/>
          <w:shd w:val="clear" w:color="auto" w:fill="FFFFFF"/>
        </w:rPr>
        <w:t>)</w:t>
      </w:r>
      <w:r w:rsidR="004A2408" w:rsidRPr="004A2408">
        <w:rPr>
          <w:rFonts w:ascii="Times New Roman" w:hAnsi="Times New Roman" w:cs="Times New Roman"/>
          <w:sz w:val="24"/>
          <w:szCs w:val="24"/>
        </w:rPr>
        <w:t xml:space="preserve">. Thus, the same effectiveness in operational </w:t>
      </w:r>
      <w:r w:rsidR="004A2408" w:rsidRPr="004A2408">
        <w:rPr>
          <w:rFonts w:ascii="Times New Roman" w:hAnsi="Times New Roman" w:cs="Times New Roman"/>
          <w:sz w:val="24"/>
          <w:szCs w:val="24"/>
        </w:rPr>
        <w:lastRenderedPageBreak/>
        <w:t>functions can also be maintained by Toyota for producing electric vehicles where it can also involve its employees to manufacture unmanned vehicles.</w:t>
      </w:r>
    </w:p>
    <w:p w14:paraId="0330BEE0" w14:textId="584F21C6" w:rsidR="00905062" w:rsidRPr="00A71879" w:rsidRDefault="005C0424" w:rsidP="00A71879">
      <w:pPr>
        <w:pStyle w:val="Heading3"/>
        <w:spacing w:before="0" w:line="480" w:lineRule="auto"/>
        <w:jc w:val="both"/>
        <w:rPr>
          <w:rFonts w:ascii="Times New Roman" w:hAnsi="Times New Roman" w:cs="Times New Roman"/>
          <w:b/>
          <w:bCs/>
          <w:i/>
          <w:iCs/>
          <w:color w:val="000000" w:themeColor="text1"/>
        </w:rPr>
      </w:pPr>
      <w:bookmarkStart w:id="14" w:name="_Toc72591622"/>
      <w:r w:rsidRPr="00A71879">
        <w:rPr>
          <w:rFonts w:ascii="Times New Roman" w:hAnsi="Times New Roman" w:cs="Times New Roman"/>
          <w:b/>
          <w:bCs/>
          <w:i/>
          <w:iCs/>
          <w:color w:val="000000" w:themeColor="text1"/>
        </w:rPr>
        <w:t>Stakeholder Analysis and Landscape</w:t>
      </w:r>
      <w:bookmarkEnd w:id="14"/>
    </w:p>
    <w:p w14:paraId="42CD519E" w14:textId="569A5EF0" w:rsidR="00CC3328" w:rsidRDefault="00624396" w:rsidP="001B2476">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0528" behindDoc="0" locked="0" layoutInCell="1" allowOverlap="1" wp14:anchorId="41F4B610" wp14:editId="23CF2087">
            <wp:simplePos x="0" y="0"/>
            <wp:positionH relativeFrom="margin">
              <wp:posOffset>1038225</wp:posOffset>
            </wp:positionH>
            <wp:positionV relativeFrom="paragraph">
              <wp:posOffset>1736252</wp:posOffset>
            </wp:positionV>
            <wp:extent cx="3863340" cy="3811905"/>
            <wp:effectExtent l="19050" t="19050" r="22860" b="171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3" cstate="print">
                      <a:extLst>
                        <a:ext uri="{28A0092B-C50C-407E-A947-70E740481C1C}">
                          <a14:useLocalDpi xmlns:a14="http://schemas.microsoft.com/office/drawing/2010/main" val="0"/>
                        </a:ext>
                      </a:extLst>
                    </a:blip>
                    <a:srcRect l="7807" t="4547" r="7460" b="3456"/>
                    <a:stretch/>
                  </pic:blipFill>
                  <pic:spPr bwMode="auto">
                    <a:xfrm>
                      <a:off x="0" y="0"/>
                      <a:ext cx="3863340" cy="381190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4001" w:rsidRPr="001B2476">
        <w:rPr>
          <w:rFonts w:ascii="Times New Roman" w:hAnsi="Times New Roman" w:cs="Times New Roman"/>
          <w:sz w:val="24"/>
          <w:szCs w:val="24"/>
        </w:rPr>
        <w:t xml:space="preserve">The </w:t>
      </w:r>
      <w:r w:rsidR="00CC3328" w:rsidRPr="00CC3328">
        <w:rPr>
          <w:rFonts w:ascii="Times New Roman" w:hAnsi="Times New Roman" w:cs="Times New Roman"/>
          <w:sz w:val="24"/>
          <w:szCs w:val="24"/>
        </w:rPr>
        <w:t>internal stakeholders of Toyota can include its employees, investors, directors, and managers. While the external stakeholders of the company can include its customers, government, and suppliers</w:t>
      </w:r>
      <w:r w:rsidR="009313F7" w:rsidRPr="009313F7">
        <w:rPr>
          <w:rFonts w:ascii="Times New Roman" w:hAnsi="Times New Roman" w:cs="Times New Roman"/>
          <w:color w:val="000000" w:themeColor="text1"/>
          <w:sz w:val="24"/>
          <w:szCs w:val="24"/>
          <w:shd w:val="clear" w:color="auto" w:fill="FFFFFF"/>
        </w:rPr>
        <w:t xml:space="preserve"> </w:t>
      </w:r>
      <w:r w:rsidR="009313F7">
        <w:rPr>
          <w:rFonts w:ascii="Times New Roman" w:hAnsi="Times New Roman" w:cs="Times New Roman"/>
          <w:color w:val="000000" w:themeColor="text1"/>
          <w:sz w:val="24"/>
          <w:szCs w:val="24"/>
          <w:shd w:val="clear" w:color="auto" w:fill="FFFFFF"/>
        </w:rPr>
        <w:t>(</w:t>
      </w:r>
      <w:r w:rsidR="009313F7" w:rsidRPr="00CC3328">
        <w:rPr>
          <w:rFonts w:ascii="Times New Roman" w:hAnsi="Times New Roman" w:cs="Times New Roman"/>
          <w:color w:val="000000" w:themeColor="text1"/>
          <w:sz w:val="24"/>
          <w:szCs w:val="24"/>
          <w:shd w:val="clear" w:color="auto" w:fill="FFFFFF"/>
        </w:rPr>
        <w:t>Rowland, 2017</w:t>
      </w:r>
      <w:r w:rsidR="009313F7">
        <w:rPr>
          <w:rFonts w:ascii="Times New Roman" w:hAnsi="Times New Roman" w:cs="Times New Roman"/>
          <w:color w:val="000000" w:themeColor="text1"/>
          <w:sz w:val="24"/>
          <w:szCs w:val="24"/>
          <w:shd w:val="clear" w:color="auto" w:fill="FFFFFF"/>
        </w:rPr>
        <w:t>)</w:t>
      </w:r>
      <w:r w:rsidR="00CC3328" w:rsidRPr="00CC3328">
        <w:rPr>
          <w:rFonts w:ascii="Times New Roman" w:hAnsi="Times New Roman" w:cs="Times New Roman"/>
          <w:sz w:val="24"/>
          <w:szCs w:val="24"/>
        </w:rPr>
        <w:t>. The stakeholder map has also been highlighted for Toyota in the below figure. As indicated by the figure, Toyota needs to keep its customers, directors, and employees engaged since they have a high influence on the performance of the company.</w:t>
      </w:r>
    </w:p>
    <w:p w14:paraId="516C217E" w14:textId="31EFC662" w:rsidR="00B80AA0" w:rsidRDefault="00B80AA0" w:rsidP="00B61960">
      <w:pPr>
        <w:spacing w:line="480" w:lineRule="auto"/>
        <w:jc w:val="both"/>
        <w:rPr>
          <w:rFonts w:ascii="Times New Roman" w:hAnsi="Times New Roman" w:cs="Times New Roman"/>
          <w:sz w:val="24"/>
          <w:szCs w:val="24"/>
        </w:rPr>
      </w:pPr>
    </w:p>
    <w:p w14:paraId="0E429E9B" w14:textId="77777777" w:rsidR="00B80AA0" w:rsidRDefault="00B80AA0" w:rsidP="00B61960">
      <w:pPr>
        <w:spacing w:line="480" w:lineRule="auto"/>
        <w:jc w:val="both"/>
        <w:rPr>
          <w:rFonts w:ascii="Times New Roman" w:hAnsi="Times New Roman" w:cs="Times New Roman"/>
          <w:sz w:val="24"/>
          <w:szCs w:val="24"/>
        </w:rPr>
      </w:pPr>
    </w:p>
    <w:p w14:paraId="26850533" w14:textId="4A36D650" w:rsidR="00B61960" w:rsidRDefault="00B61960" w:rsidP="00B61960">
      <w:pPr>
        <w:spacing w:line="480" w:lineRule="auto"/>
        <w:jc w:val="both"/>
        <w:rPr>
          <w:rFonts w:ascii="Times New Roman" w:hAnsi="Times New Roman" w:cs="Times New Roman"/>
          <w:sz w:val="24"/>
          <w:szCs w:val="24"/>
        </w:rPr>
      </w:pPr>
    </w:p>
    <w:p w14:paraId="34C89D4B" w14:textId="0ABD099E" w:rsidR="00B80AA0" w:rsidRDefault="00B80AA0" w:rsidP="00B61960">
      <w:pPr>
        <w:spacing w:line="480" w:lineRule="auto"/>
        <w:jc w:val="both"/>
        <w:rPr>
          <w:rFonts w:ascii="Times New Roman" w:hAnsi="Times New Roman" w:cs="Times New Roman"/>
          <w:sz w:val="24"/>
          <w:szCs w:val="24"/>
        </w:rPr>
      </w:pPr>
    </w:p>
    <w:p w14:paraId="1126B862" w14:textId="157C541B" w:rsidR="00B80AA0" w:rsidRDefault="00B80AA0" w:rsidP="00B61960">
      <w:pPr>
        <w:spacing w:line="480" w:lineRule="auto"/>
        <w:jc w:val="both"/>
        <w:rPr>
          <w:rFonts w:ascii="Times New Roman" w:hAnsi="Times New Roman" w:cs="Times New Roman"/>
          <w:sz w:val="24"/>
          <w:szCs w:val="24"/>
        </w:rPr>
      </w:pPr>
    </w:p>
    <w:p w14:paraId="5DB354BE" w14:textId="43C6DB0F" w:rsidR="00B80AA0" w:rsidRDefault="00B80AA0" w:rsidP="00B61960">
      <w:pPr>
        <w:spacing w:line="480" w:lineRule="auto"/>
        <w:jc w:val="both"/>
        <w:rPr>
          <w:rFonts w:ascii="Times New Roman" w:hAnsi="Times New Roman" w:cs="Times New Roman"/>
          <w:sz w:val="24"/>
          <w:szCs w:val="24"/>
        </w:rPr>
      </w:pPr>
    </w:p>
    <w:p w14:paraId="3ECEA6B7" w14:textId="18DE9346" w:rsidR="00B80AA0" w:rsidRDefault="00B80AA0" w:rsidP="00B61960">
      <w:pPr>
        <w:spacing w:line="480" w:lineRule="auto"/>
        <w:jc w:val="both"/>
        <w:rPr>
          <w:rFonts w:ascii="Times New Roman" w:hAnsi="Times New Roman" w:cs="Times New Roman"/>
          <w:sz w:val="24"/>
          <w:szCs w:val="24"/>
        </w:rPr>
      </w:pPr>
    </w:p>
    <w:p w14:paraId="2DC4A146" w14:textId="6B6BC0C9" w:rsidR="00B80AA0" w:rsidRDefault="00B80AA0" w:rsidP="00B61960">
      <w:pPr>
        <w:spacing w:line="480" w:lineRule="auto"/>
        <w:jc w:val="both"/>
        <w:rPr>
          <w:rFonts w:ascii="Times New Roman" w:hAnsi="Times New Roman" w:cs="Times New Roman"/>
          <w:sz w:val="24"/>
          <w:szCs w:val="24"/>
        </w:rPr>
      </w:pPr>
    </w:p>
    <w:p w14:paraId="1FCFCE5E" w14:textId="1E517409" w:rsidR="00B80AA0" w:rsidRDefault="00624396" w:rsidP="00B61960">
      <w:pPr>
        <w:spacing w:line="48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72576" behindDoc="0" locked="0" layoutInCell="1" allowOverlap="1" wp14:anchorId="355FD815" wp14:editId="46F97B5A">
                <wp:simplePos x="0" y="0"/>
                <wp:positionH relativeFrom="margin">
                  <wp:align>center</wp:align>
                </wp:positionH>
                <wp:positionV relativeFrom="paragraph">
                  <wp:posOffset>149107</wp:posOffset>
                </wp:positionV>
                <wp:extent cx="3863340" cy="233680"/>
                <wp:effectExtent l="0" t="0" r="3810" b="0"/>
                <wp:wrapSquare wrapText="bothSides"/>
                <wp:docPr id="10" name="Text Box 10"/>
                <wp:cNvGraphicFramePr/>
                <a:graphic xmlns:a="http://schemas.openxmlformats.org/drawingml/2006/main">
                  <a:graphicData uri="http://schemas.microsoft.com/office/word/2010/wordprocessingShape">
                    <wps:wsp>
                      <wps:cNvSpPr txBox="1"/>
                      <wps:spPr>
                        <a:xfrm>
                          <a:off x="0" y="0"/>
                          <a:ext cx="3863340" cy="233916"/>
                        </a:xfrm>
                        <a:prstGeom prst="rect">
                          <a:avLst/>
                        </a:prstGeom>
                        <a:solidFill>
                          <a:prstClr val="white"/>
                        </a:solidFill>
                        <a:ln>
                          <a:noFill/>
                        </a:ln>
                      </wps:spPr>
                      <wps:txbx>
                        <w:txbxContent>
                          <w:p w14:paraId="1DE4EF91" w14:textId="392CC8F0" w:rsidR="00B80AA0" w:rsidRPr="00624396" w:rsidRDefault="00B80AA0" w:rsidP="00624396">
                            <w:pPr>
                              <w:pStyle w:val="Caption"/>
                              <w:jc w:val="center"/>
                              <w:rPr>
                                <w:rFonts w:ascii="Times New Roman" w:hAnsi="Times New Roman" w:cs="Times New Roman"/>
                                <w:b/>
                                <w:bCs/>
                                <w:color w:val="000000" w:themeColor="text1"/>
                                <w:sz w:val="20"/>
                                <w:szCs w:val="20"/>
                              </w:rPr>
                            </w:pPr>
                            <w:r w:rsidRPr="00624396">
                              <w:rPr>
                                <w:rFonts w:ascii="Times New Roman" w:hAnsi="Times New Roman" w:cs="Times New Roman"/>
                                <w:b/>
                                <w:bCs/>
                                <w:color w:val="000000" w:themeColor="text1"/>
                                <w:sz w:val="20"/>
                                <w:szCs w:val="20"/>
                              </w:rPr>
                              <w:t xml:space="preserve">Figure </w:t>
                            </w:r>
                            <w:r w:rsidRPr="00624396">
                              <w:rPr>
                                <w:rFonts w:ascii="Times New Roman" w:hAnsi="Times New Roman" w:cs="Times New Roman"/>
                                <w:b/>
                                <w:bCs/>
                                <w:color w:val="000000" w:themeColor="text1"/>
                                <w:sz w:val="20"/>
                                <w:szCs w:val="20"/>
                              </w:rPr>
                              <w:fldChar w:fldCharType="begin"/>
                            </w:r>
                            <w:r w:rsidRPr="00624396">
                              <w:rPr>
                                <w:rFonts w:ascii="Times New Roman" w:hAnsi="Times New Roman" w:cs="Times New Roman"/>
                                <w:b/>
                                <w:bCs/>
                                <w:color w:val="000000" w:themeColor="text1"/>
                                <w:sz w:val="20"/>
                                <w:szCs w:val="20"/>
                              </w:rPr>
                              <w:instrText xml:space="preserve"> SEQ Figure \* ARABIC </w:instrText>
                            </w:r>
                            <w:r w:rsidRPr="00624396">
                              <w:rPr>
                                <w:rFonts w:ascii="Times New Roman" w:hAnsi="Times New Roman" w:cs="Times New Roman"/>
                                <w:b/>
                                <w:bCs/>
                                <w:color w:val="000000" w:themeColor="text1"/>
                                <w:sz w:val="20"/>
                                <w:szCs w:val="20"/>
                              </w:rPr>
                              <w:fldChar w:fldCharType="separate"/>
                            </w:r>
                            <w:r w:rsidRPr="00624396">
                              <w:rPr>
                                <w:rFonts w:ascii="Times New Roman" w:hAnsi="Times New Roman" w:cs="Times New Roman"/>
                                <w:b/>
                                <w:bCs/>
                                <w:color w:val="000000" w:themeColor="text1"/>
                                <w:sz w:val="20"/>
                                <w:szCs w:val="20"/>
                              </w:rPr>
                              <w:t>4</w:t>
                            </w:r>
                            <w:r w:rsidRPr="00624396">
                              <w:rPr>
                                <w:rFonts w:ascii="Times New Roman" w:hAnsi="Times New Roman" w:cs="Times New Roman"/>
                                <w:b/>
                                <w:bCs/>
                                <w:color w:val="000000" w:themeColor="text1"/>
                                <w:sz w:val="20"/>
                                <w:szCs w:val="20"/>
                              </w:rPr>
                              <w:fldChar w:fldCharType="end"/>
                            </w:r>
                            <w:r w:rsidR="00624396" w:rsidRPr="00624396">
                              <w:rPr>
                                <w:rFonts w:ascii="Times New Roman" w:hAnsi="Times New Roman" w:cs="Times New Roman"/>
                                <w:b/>
                                <w:bCs/>
                                <w:color w:val="000000" w:themeColor="text1"/>
                                <w:sz w:val="20"/>
                                <w:szCs w:val="20"/>
                              </w:rPr>
                              <w:t xml:space="preserve">: </w:t>
                            </w:r>
                            <w:r w:rsidR="00624396" w:rsidRPr="00624396">
                              <w:rPr>
                                <w:rFonts w:ascii="Times New Roman" w:hAnsi="Times New Roman" w:cs="Times New Roman"/>
                                <w:color w:val="000000" w:themeColor="text1"/>
                                <w:sz w:val="20"/>
                                <w:szCs w:val="20"/>
                              </w:rPr>
                              <w:t>Stakeholder Map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5FD815" id="Text Box 10" o:spid="_x0000_s1029" type="#_x0000_t202" style="position:absolute;left:0;text-align:left;margin-left:0;margin-top:11.75pt;width:304.2pt;height:18.4pt;z-index:2516725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" stroked="f">
                <v:textbox inset="0,0,0,0">
                  <w:txbxContent>
                    <w:p w14:paraId="1DE4EF91" w14:textId="392CC8F0" w:rsidR="00B80AA0" w:rsidRPr="00624396" w:rsidRDefault="00B80AA0" w:rsidP="00624396">
                      <w:pPr>
                        <w:pStyle w:val="Caption"/>
                        <w:jc w:val="center"/>
                        <w:rPr>
                          <w:rFonts w:ascii="Times New Roman" w:hAnsi="Times New Roman" w:cs="Times New Roman"/>
                          <w:b/>
                          <w:bCs/>
                          <w:color w:val="000000" w:themeColor="text1"/>
                          <w:sz w:val="20"/>
                          <w:szCs w:val="20"/>
                        </w:rPr>
                      </w:pPr>
                      <w:r w:rsidRPr="00624396">
                        <w:rPr>
                          <w:rFonts w:ascii="Times New Roman" w:hAnsi="Times New Roman" w:cs="Times New Roman"/>
                          <w:b/>
                          <w:bCs/>
                          <w:color w:val="000000" w:themeColor="text1"/>
                          <w:sz w:val="20"/>
                          <w:szCs w:val="20"/>
                        </w:rPr>
                        <w:t xml:space="preserve">Figure </w:t>
                      </w:r>
                      <w:r w:rsidRPr="00624396">
                        <w:rPr>
                          <w:rFonts w:ascii="Times New Roman" w:hAnsi="Times New Roman" w:cs="Times New Roman"/>
                          <w:b/>
                          <w:bCs/>
                          <w:color w:val="000000" w:themeColor="text1"/>
                          <w:sz w:val="20"/>
                          <w:szCs w:val="20"/>
                        </w:rPr>
                        <w:fldChar w:fldCharType="begin"/>
                      </w:r>
                      <w:r w:rsidRPr="00624396">
                        <w:rPr>
                          <w:rFonts w:ascii="Times New Roman" w:hAnsi="Times New Roman" w:cs="Times New Roman"/>
                          <w:b/>
                          <w:bCs/>
                          <w:color w:val="000000" w:themeColor="text1"/>
                          <w:sz w:val="20"/>
                          <w:szCs w:val="20"/>
                        </w:rPr>
                        <w:instrText xml:space="preserve"> SEQ Figure \* ARABIC </w:instrText>
                      </w:r>
                      <w:r w:rsidRPr="00624396">
                        <w:rPr>
                          <w:rFonts w:ascii="Times New Roman" w:hAnsi="Times New Roman" w:cs="Times New Roman"/>
                          <w:b/>
                          <w:bCs/>
                          <w:color w:val="000000" w:themeColor="text1"/>
                          <w:sz w:val="20"/>
                          <w:szCs w:val="20"/>
                        </w:rPr>
                        <w:fldChar w:fldCharType="separate"/>
                      </w:r>
                      <w:r w:rsidRPr="00624396">
                        <w:rPr>
                          <w:rFonts w:ascii="Times New Roman" w:hAnsi="Times New Roman" w:cs="Times New Roman"/>
                          <w:b/>
                          <w:bCs/>
                          <w:color w:val="000000" w:themeColor="text1"/>
                          <w:sz w:val="20"/>
                          <w:szCs w:val="20"/>
                        </w:rPr>
                        <w:t>4</w:t>
                      </w:r>
                      <w:r w:rsidRPr="00624396">
                        <w:rPr>
                          <w:rFonts w:ascii="Times New Roman" w:hAnsi="Times New Roman" w:cs="Times New Roman"/>
                          <w:b/>
                          <w:bCs/>
                          <w:color w:val="000000" w:themeColor="text1"/>
                          <w:sz w:val="20"/>
                          <w:szCs w:val="20"/>
                        </w:rPr>
                        <w:fldChar w:fldCharType="end"/>
                      </w:r>
                      <w:r w:rsidR="00624396" w:rsidRPr="00624396">
                        <w:rPr>
                          <w:rFonts w:ascii="Times New Roman" w:hAnsi="Times New Roman" w:cs="Times New Roman"/>
                          <w:b/>
                          <w:bCs/>
                          <w:color w:val="000000" w:themeColor="text1"/>
                          <w:sz w:val="20"/>
                          <w:szCs w:val="20"/>
                        </w:rPr>
                        <w:t xml:space="preserve">: </w:t>
                      </w:r>
                      <w:r w:rsidR="00624396" w:rsidRPr="00624396">
                        <w:rPr>
                          <w:rFonts w:ascii="Times New Roman" w:hAnsi="Times New Roman" w:cs="Times New Roman"/>
                          <w:color w:val="000000" w:themeColor="text1"/>
                          <w:sz w:val="20"/>
                          <w:szCs w:val="20"/>
                        </w:rPr>
                        <w:t>Stakeholder Map</w:t>
                      </w:r>
                    </w:p>
                  </w:txbxContent>
                </v:textbox>
                <w10:wrap type="square" anchorx="margin"/>
              </v:shape>
            </w:pict>
          </mc:Fallback>
        </mc:AlternateContent>
      </w:r>
    </w:p>
    <w:p w14:paraId="6ECF9A12" w14:textId="6ACA4BB8" w:rsidR="005C0424" w:rsidRDefault="00CC3328" w:rsidP="001B2476">
      <w:pPr>
        <w:spacing w:line="480" w:lineRule="auto"/>
        <w:ind w:firstLine="720"/>
        <w:jc w:val="both"/>
        <w:rPr>
          <w:rFonts w:ascii="Times New Roman" w:hAnsi="Times New Roman" w:cs="Times New Roman"/>
          <w:sz w:val="24"/>
          <w:szCs w:val="24"/>
        </w:rPr>
      </w:pPr>
      <w:r w:rsidRPr="00CC3328">
        <w:rPr>
          <w:rFonts w:ascii="Times New Roman" w:hAnsi="Times New Roman" w:cs="Times New Roman"/>
          <w:sz w:val="24"/>
          <w:szCs w:val="24"/>
        </w:rPr>
        <w:t xml:space="preserve">They are also important for Toyota to accomplish its organizational goals related to improving its performance after the Covid-19 pandemic. Whereas, Toyota also needs to keep its suppliers informed about its decisions as they have low power but high interest under the </w:t>
      </w:r>
      <w:r w:rsidRPr="00CC3328">
        <w:rPr>
          <w:rFonts w:ascii="Times New Roman" w:hAnsi="Times New Roman" w:cs="Times New Roman"/>
          <w:sz w:val="24"/>
          <w:szCs w:val="24"/>
        </w:rPr>
        <w:lastRenderedPageBreak/>
        <w:t xml:space="preserve">company’s operations. While Toyota needs to keep its investors </w:t>
      </w:r>
      <w:r w:rsidR="00E46E55">
        <w:rPr>
          <w:rFonts w:ascii="Times New Roman" w:hAnsi="Times New Roman" w:cs="Times New Roman"/>
          <w:sz w:val="24"/>
          <w:szCs w:val="24"/>
        </w:rPr>
        <w:t xml:space="preserve">and government </w:t>
      </w:r>
      <w:r w:rsidRPr="00CC3328">
        <w:rPr>
          <w:rFonts w:ascii="Times New Roman" w:hAnsi="Times New Roman" w:cs="Times New Roman"/>
          <w:sz w:val="24"/>
          <w:szCs w:val="24"/>
        </w:rPr>
        <w:t>satisfied since they have high power with regard to helping the company in attaining necessary financial</w:t>
      </w:r>
      <w:r w:rsidR="00E46E55">
        <w:rPr>
          <w:rFonts w:ascii="Times New Roman" w:hAnsi="Times New Roman" w:cs="Times New Roman"/>
          <w:sz w:val="24"/>
          <w:szCs w:val="24"/>
        </w:rPr>
        <w:t xml:space="preserve"> and non-financial</w:t>
      </w:r>
      <w:r w:rsidRPr="00CC3328">
        <w:rPr>
          <w:rFonts w:ascii="Times New Roman" w:hAnsi="Times New Roman" w:cs="Times New Roman"/>
          <w:sz w:val="24"/>
          <w:szCs w:val="24"/>
        </w:rPr>
        <w:t xml:space="preserve"> support for producing electric vehicles.</w:t>
      </w:r>
    </w:p>
    <w:p w14:paraId="6848BFDD" w14:textId="209BFA1D" w:rsidR="001B2476" w:rsidRPr="001B2476" w:rsidRDefault="001B2476" w:rsidP="001B2476">
      <w:pPr>
        <w:pStyle w:val="Heading2"/>
        <w:spacing w:before="0" w:line="480" w:lineRule="auto"/>
        <w:jc w:val="both"/>
        <w:rPr>
          <w:rFonts w:ascii="Times New Roman" w:hAnsi="Times New Roman" w:cs="Times New Roman"/>
          <w:b/>
          <w:bCs/>
          <w:color w:val="000000" w:themeColor="text1"/>
          <w:sz w:val="24"/>
          <w:szCs w:val="24"/>
        </w:rPr>
      </w:pPr>
      <w:bookmarkStart w:id="15" w:name="_Toc72591623"/>
      <w:r w:rsidRPr="001B2476">
        <w:rPr>
          <w:rFonts w:ascii="Times New Roman" w:hAnsi="Times New Roman" w:cs="Times New Roman"/>
          <w:b/>
          <w:bCs/>
          <w:color w:val="000000" w:themeColor="text1"/>
          <w:sz w:val="24"/>
          <w:szCs w:val="24"/>
        </w:rPr>
        <w:t>Summary</w:t>
      </w:r>
      <w:bookmarkEnd w:id="15"/>
    </w:p>
    <w:p w14:paraId="6E40F79B" w14:textId="7E6F2BF2" w:rsidR="00A71879" w:rsidRDefault="001B2476" w:rsidP="00BA0CB3">
      <w:pPr>
        <w:spacing w:line="480" w:lineRule="auto"/>
        <w:ind w:firstLine="720"/>
        <w:jc w:val="both"/>
        <w:rPr>
          <w:rFonts w:ascii="Times New Roman" w:hAnsi="Times New Roman" w:cs="Times New Roman"/>
          <w:sz w:val="24"/>
          <w:szCs w:val="24"/>
        </w:rPr>
      </w:pPr>
      <w:r w:rsidRPr="00BA0CB3">
        <w:rPr>
          <w:rFonts w:ascii="Times New Roman" w:hAnsi="Times New Roman" w:cs="Times New Roman"/>
          <w:sz w:val="24"/>
          <w:szCs w:val="24"/>
        </w:rPr>
        <w:t xml:space="preserve">From </w:t>
      </w:r>
      <w:r w:rsidR="00DB1861" w:rsidRPr="00DB1861">
        <w:rPr>
          <w:rFonts w:ascii="Times New Roman" w:hAnsi="Times New Roman" w:cs="Times New Roman"/>
          <w:sz w:val="24"/>
          <w:szCs w:val="24"/>
        </w:rPr>
        <w:t>the above-conducted analyses, it can be concluded that despite the problems that have been caused by the Covid-19 outbreak, there is still an opportunity for Toyota to increase its profits by manufacturing and selling electric vehicles. In this regard, the company can use its existing capabilities, resources, and technologies and promote a task-oriented culture to meet the demand of the customers for electric vehicles, which is expected to increase in the coming years.</w:t>
      </w:r>
    </w:p>
    <w:p w14:paraId="002A3601" w14:textId="77777777" w:rsidR="00A71879" w:rsidRDefault="00A71879">
      <w:pPr>
        <w:rPr>
          <w:rFonts w:ascii="Times New Roman" w:hAnsi="Times New Roman" w:cs="Times New Roman"/>
          <w:sz w:val="24"/>
          <w:szCs w:val="24"/>
        </w:rPr>
      </w:pPr>
      <w:r>
        <w:rPr>
          <w:rFonts w:ascii="Times New Roman" w:hAnsi="Times New Roman" w:cs="Times New Roman"/>
          <w:sz w:val="24"/>
          <w:szCs w:val="24"/>
        </w:rPr>
        <w:br w:type="page"/>
      </w:r>
    </w:p>
    <w:p w14:paraId="52FAF399" w14:textId="5C4CE844" w:rsidR="00EC0BAF" w:rsidRDefault="00A71879" w:rsidP="00A71879">
      <w:pPr>
        <w:pStyle w:val="Heading1"/>
        <w:spacing w:before="0" w:line="480" w:lineRule="auto"/>
        <w:jc w:val="center"/>
        <w:rPr>
          <w:rFonts w:ascii="Times New Roman" w:hAnsi="Times New Roman" w:cs="Times New Roman"/>
          <w:b/>
          <w:bCs/>
          <w:color w:val="000000" w:themeColor="text1"/>
          <w:sz w:val="24"/>
          <w:szCs w:val="24"/>
        </w:rPr>
      </w:pPr>
      <w:bookmarkStart w:id="16" w:name="_Toc72591624"/>
      <w:r w:rsidRPr="00A71879">
        <w:rPr>
          <w:rFonts w:ascii="Times New Roman" w:hAnsi="Times New Roman" w:cs="Times New Roman"/>
          <w:b/>
          <w:bCs/>
          <w:color w:val="000000" w:themeColor="text1"/>
          <w:sz w:val="24"/>
          <w:szCs w:val="24"/>
        </w:rPr>
        <w:lastRenderedPageBreak/>
        <w:t>Part 2: Client Report</w:t>
      </w:r>
      <w:bookmarkEnd w:id="16"/>
    </w:p>
    <w:p w14:paraId="5EFD608E" w14:textId="4E54F0C9" w:rsidR="00A55B19" w:rsidRDefault="00A55B19" w:rsidP="00A71879">
      <w:pPr>
        <w:pStyle w:val="Heading2"/>
        <w:spacing w:before="0" w:line="480" w:lineRule="auto"/>
        <w:jc w:val="both"/>
        <w:rPr>
          <w:rFonts w:ascii="Times New Roman" w:hAnsi="Times New Roman" w:cs="Times New Roman"/>
          <w:b/>
          <w:bCs/>
          <w:color w:val="000000" w:themeColor="text1"/>
          <w:sz w:val="24"/>
          <w:szCs w:val="24"/>
        </w:rPr>
      </w:pPr>
      <w:bookmarkStart w:id="17" w:name="_Toc72591625"/>
      <w:r>
        <w:rPr>
          <w:rFonts w:ascii="Times New Roman" w:hAnsi="Times New Roman" w:cs="Times New Roman"/>
          <w:b/>
          <w:bCs/>
          <w:color w:val="000000" w:themeColor="text1"/>
          <w:sz w:val="24"/>
          <w:szCs w:val="24"/>
        </w:rPr>
        <w:t>2.5 Task Four – Strategic Planning</w:t>
      </w:r>
      <w:bookmarkEnd w:id="17"/>
    </w:p>
    <w:p w14:paraId="0D7763C7" w14:textId="14B0D58E" w:rsidR="00A71879" w:rsidRPr="00A55B19" w:rsidRDefault="00A71879" w:rsidP="00A55B19">
      <w:pPr>
        <w:pStyle w:val="Heading3"/>
        <w:spacing w:before="0" w:line="480" w:lineRule="auto"/>
        <w:jc w:val="both"/>
        <w:rPr>
          <w:rFonts w:ascii="Times New Roman" w:hAnsi="Times New Roman" w:cs="Times New Roman"/>
          <w:b/>
          <w:bCs/>
          <w:i/>
          <w:iCs/>
          <w:color w:val="000000" w:themeColor="text1"/>
        </w:rPr>
      </w:pPr>
      <w:bookmarkStart w:id="18" w:name="_Toc72591626"/>
      <w:r w:rsidRPr="00A55B19">
        <w:rPr>
          <w:rFonts w:ascii="Times New Roman" w:hAnsi="Times New Roman" w:cs="Times New Roman"/>
          <w:b/>
          <w:bCs/>
          <w:i/>
          <w:iCs/>
          <w:color w:val="000000" w:themeColor="text1"/>
        </w:rPr>
        <w:t xml:space="preserve">Benefits of Planning </w:t>
      </w:r>
      <w:r w:rsidR="00873254" w:rsidRPr="00A55B19">
        <w:rPr>
          <w:rFonts w:ascii="Times New Roman" w:hAnsi="Times New Roman" w:cs="Times New Roman"/>
          <w:b/>
          <w:bCs/>
          <w:i/>
          <w:iCs/>
          <w:color w:val="000000" w:themeColor="text1"/>
        </w:rPr>
        <w:t xml:space="preserve">When </w:t>
      </w:r>
      <w:r w:rsidRPr="00A55B19">
        <w:rPr>
          <w:rFonts w:ascii="Times New Roman" w:hAnsi="Times New Roman" w:cs="Times New Roman"/>
          <w:b/>
          <w:bCs/>
          <w:i/>
          <w:iCs/>
          <w:color w:val="000000" w:themeColor="text1"/>
        </w:rPr>
        <w:t>Formulating Strategy</w:t>
      </w:r>
      <w:bookmarkEnd w:id="18"/>
    </w:p>
    <w:p w14:paraId="7971D394" w14:textId="185F2229" w:rsidR="00BA0CB3" w:rsidRDefault="00873254" w:rsidP="00074F2C">
      <w:pPr>
        <w:spacing w:line="480" w:lineRule="auto"/>
        <w:ind w:firstLine="720"/>
        <w:jc w:val="both"/>
        <w:rPr>
          <w:rFonts w:ascii="Times New Roman" w:hAnsi="Times New Roman" w:cs="Times New Roman"/>
          <w:sz w:val="24"/>
          <w:szCs w:val="24"/>
        </w:rPr>
      </w:pPr>
      <w:r w:rsidRPr="00074F2C">
        <w:rPr>
          <w:rFonts w:ascii="Times New Roman" w:hAnsi="Times New Roman" w:cs="Times New Roman"/>
          <w:sz w:val="24"/>
          <w:szCs w:val="24"/>
        </w:rPr>
        <w:t xml:space="preserve">There </w:t>
      </w:r>
      <w:r w:rsidR="001E3071" w:rsidRPr="001E3071">
        <w:rPr>
          <w:rFonts w:ascii="Times New Roman" w:hAnsi="Times New Roman" w:cs="Times New Roman"/>
          <w:sz w:val="24"/>
          <w:szCs w:val="24"/>
        </w:rPr>
        <w:t>are several benefits that organisations like Toyota can obtain by creating appropriate strategic plans before formulating their strategies. For instance, one such benefit of the strategic plan is related to assisting organizations in defining their directions and establishing realistic goals and objectives in line with the vision and mission of their companies</w:t>
      </w:r>
      <w:r w:rsidR="001E3071" w:rsidRPr="001E3071">
        <w:rPr>
          <w:rFonts w:ascii="Times New Roman" w:hAnsi="Times New Roman" w:cs="Times New Roman"/>
          <w:color w:val="000000" w:themeColor="text1"/>
          <w:sz w:val="24"/>
          <w:szCs w:val="24"/>
          <w:shd w:val="clear" w:color="auto" w:fill="FFFFFF"/>
        </w:rPr>
        <w:t xml:space="preserve"> </w:t>
      </w:r>
      <w:r w:rsidR="001E3071">
        <w:rPr>
          <w:rFonts w:ascii="Times New Roman" w:hAnsi="Times New Roman" w:cs="Times New Roman"/>
          <w:color w:val="000000" w:themeColor="text1"/>
          <w:sz w:val="24"/>
          <w:szCs w:val="24"/>
          <w:shd w:val="clear" w:color="auto" w:fill="FFFFFF"/>
        </w:rPr>
        <w:t>(</w:t>
      </w:r>
      <w:proofErr w:type="spellStart"/>
      <w:r w:rsidR="001E3071" w:rsidRPr="001E3071">
        <w:rPr>
          <w:rFonts w:ascii="Times New Roman" w:hAnsi="Times New Roman" w:cs="Times New Roman"/>
          <w:color w:val="000000" w:themeColor="text1"/>
          <w:sz w:val="24"/>
          <w:szCs w:val="24"/>
          <w:shd w:val="clear" w:color="auto" w:fill="FFFFFF"/>
        </w:rPr>
        <w:t>Arend</w:t>
      </w:r>
      <w:proofErr w:type="spellEnd"/>
      <w:r w:rsidR="001E3071">
        <w:rPr>
          <w:rFonts w:ascii="Times New Roman" w:hAnsi="Times New Roman" w:cs="Times New Roman"/>
          <w:color w:val="000000" w:themeColor="text1"/>
          <w:sz w:val="24"/>
          <w:szCs w:val="24"/>
          <w:shd w:val="clear" w:color="auto" w:fill="FFFFFF"/>
        </w:rPr>
        <w:t xml:space="preserve"> et al., 2017)</w:t>
      </w:r>
      <w:r w:rsidR="001E3071" w:rsidRPr="001E3071">
        <w:rPr>
          <w:rFonts w:ascii="Times New Roman" w:hAnsi="Times New Roman" w:cs="Times New Roman"/>
          <w:sz w:val="24"/>
          <w:szCs w:val="24"/>
        </w:rPr>
        <w:t>. Moreover, strategic plans also help employees to know what they are required to do, which in turn, enables them to work effectively to enhance the operational efficiency of their companies. Furthermore, continuous improvements in strategic plans can also benefit businesses like Toyota to become more proactive rather than reactive while adapting to changing market conditions</w:t>
      </w:r>
      <w:r w:rsidR="00A32B60" w:rsidRPr="00A32B60">
        <w:rPr>
          <w:rFonts w:ascii="Times New Roman" w:hAnsi="Times New Roman" w:cs="Times New Roman"/>
          <w:color w:val="000000" w:themeColor="text1"/>
          <w:sz w:val="24"/>
          <w:szCs w:val="24"/>
          <w:shd w:val="clear" w:color="auto" w:fill="FFFFFF"/>
        </w:rPr>
        <w:t xml:space="preserve"> </w:t>
      </w:r>
      <w:r w:rsidR="00A32B60">
        <w:rPr>
          <w:rFonts w:ascii="Times New Roman" w:hAnsi="Times New Roman" w:cs="Times New Roman"/>
          <w:color w:val="000000" w:themeColor="text1"/>
          <w:sz w:val="24"/>
          <w:szCs w:val="24"/>
          <w:shd w:val="clear" w:color="auto" w:fill="FFFFFF"/>
        </w:rPr>
        <w:t>(</w:t>
      </w:r>
      <w:r w:rsidR="00A32B60" w:rsidRPr="00A32B60">
        <w:rPr>
          <w:rFonts w:ascii="Times New Roman" w:hAnsi="Times New Roman" w:cs="Times New Roman"/>
          <w:color w:val="000000" w:themeColor="text1"/>
          <w:sz w:val="24"/>
          <w:szCs w:val="24"/>
          <w:shd w:val="clear" w:color="auto" w:fill="FFFFFF"/>
        </w:rPr>
        <w:t>Bryson and Edwards, 2017</w:t>
      </w:r>
      <w:r w:rsidR="00A32B60">
        <w:rPr>
          <w:rFonts w:ascii="Times New Roman" w:hAnsi="Times New Roman" w:cs="Times New Roman"/>
          <w:color w:val="000000" w:themeColor="text1"/>
          <w:sz w:val="24"/>
          <w:szCs w:val="24"/>
          <w:shd w:val="clear" w:color="auto" w:fill="FFFFFF"/>
        </w:rPr>
        <w:t>)</w:t>
      </w:r>
      <w:r w:rsidR="001E3071" w:rsidRPr="001E3071">
        <w:rPr>
          <w:rFonts w:ascii="Times New Roman" w:hAnsi="Times New Roman" w:cs="Times New Roman"/>
          <w:sz w:val="24"/>
          <w:szCs w:val="24"/>
        </w:rPr>
        <w:t>.</w:t>
      </w:r>
    </w:p>
    <w:p w14:paraId="0059311D" w14:textId="703D7D13" w:rsidR="002149BE" w:rsidRPr="00A55B19" w:rsidRDefault="00507CB7" w:rsidP="00A55B19">
      <w:pPr>
        <w:pStyle w:val="Heading3"/>
        <w:spacing w:before="0" w:line="480" w:lineRule="auto"/>
        <w:jc w:val="both"/>
        <w:rPr>
          <w:rFonts w:ascii="Times New Roman" w:hAnsi="Times New Roman" w:cs="Times New Roman"/>
          <w:b/>
          <w:bCs/>
          <w:i/>
          <w:iCs/>
          <w:color w:val="000000" w:themeColor="text1"/>
        </w:rPr>
      </w:pPr>
      <w:bookmarkStart w:id="19" w:name="_Toc72591627"/>
      <w:r w:rsidRPr="00A55B19">
        <w:rPr>
          <w:rFonts w:ascii="Times New Roman" w:hAnsi="Times New Roman" w:cs="Times New Roman"/>
          <w:b/>
          <w:bCs/>
          <w:i/>
          <w:iCs/>
          <w:color w:val="000000" w:themeColor="text1"/>
        </w:rPr>
        <w:t>S</w:t>
      </w:r>
      <w:r w:rsidRPr="00A55B19">
        <w:rPr>
          <w:rFonts w:ascii="Times New Roman" w:hAnsi="Times New Roman" w:cs="Times New Roman"/>
          <w:b/>
          <w:bCs/>
          <w:i/>
          <w:iCs/>
          <w:color w:val="000000" w:themeColor="text1"/>
        </w:rPr>
        <w:t xml:space="preserve">trategy </w:t>
      </w:r>
      <w:r w:rsidRPr="00A55B19">
        <w:rPr>
          <w:rFonts w:ascii="Times New Roman" w:hAnsi="Times New Roman" w:cs="Times New Roman"/>
          <w:b/>
          <w:bCs/>
          <w:i/>
          <w:iCs/>
          <w:color w:val="000000" w:themeColor="text1"/>
        </w:rPr>
        <w:t>R</w:t>
      </w:r>
      <w:r w:rsidRPr="00A55B19">
        <w:rPr>
          <w:rFonts w:ascii="Times New Roman" w:hAnsi="Times New Roman" w:cs="Times New Roman"/>
          <w:b/>
          <w:bCs/>
          <w:i/>
          <w:iCs/>
          <w:color w:val="000000" w:themeColor="text1"/>
        </w:rPr>
        <w:t>ecommendation</w:t>
      </w:r>
      <w:r w:rsidRPr="00A55B19">
        <w:rPr>
          <w:rFonts w:ascii="Times New Roman" w:hAnsi="Times New Roman" w:cs="Times New Roman"/>
          <w:b/>
          <w:bCs/>
          <w:i/>
          <w:iCs/>
          <w:color w:val="000000" w:themeColor="text1"/>
        </w:rPr>
        <w:t xml:space="preserve"> (PDCA Cycle)</w:t>
      </w:r>
      <w:bookmarkEnd w:id="19"/>
    </w:p>
    <w:p w14:paraId="517B7CD6" w14:textId="73E409A9" w:rsidR="005A1C3A" w:rsidRDefault="003D7BC7" w:rsidP="005A1C3A">
      <w:pPr>
        <w:spacing w:line="480" w:lineRule="auto"/>
        <w:ind w:firstLine="720"/>
        <w:jc w:val="both"/>
        <w:rPr>
          <w:rFonts w:ascii="Times New Roman" w:hAnsi="Times New Roman" w:cs="Times New Roman"/>
          <w:sz w:val="24"/>
          <w:szCs w:val="24"/>
        </w:rPr>
      </w:pPr>
      <w:r w:rsidRPr="005A1C3A">
        <w:rPr>
          <w:rFonts w:ascii="Times New Roman" w:hAnsi="Times New Roman" w:cs="Times New Roman"/>
          <w:sz w:val="24"/>
          <w:szCs w:val="24"/>
        </w:rPr>
        <w:t xml:space="preserve">To </w:t>
      </w:r>
      <w:r w:rsidR="00C315CA" w:rsidRPr="00C315CA">
        <w:rPr>
          <w:rFonts w:ascii="Times New Roman" w:hAnsi="Times New Roman" w:cs="Times New Roman"/>
          <w:sz w:val="24"/>
          <w:szCs w:val="24"/>
        </w:rPr>
        <w:t>create a</w:t>
      </w:r>
      <w:r w:rsidR="00B76598">
        <w:rPr>
          <w:rFonts w:ascii="Times New Roman" w:hAnsi="Times New Roman" w:cs="Times New Roman"/>
          <w:sz w:val="24"/>
          <w:szCs w:val="24"/>
        </w:rPr>
        <w:t xml:space="preserve"> </w:t>
      </w:r>
      <w:r w:rsidR="00C315CA" w:rsidRPr="00C315CA">
        <w:rPr>
          <w:rFonts w:ascii="Times New Roman" w:hAnsi="Times New Roman" w:cs="Times New Roman"/>
          <w:sz w:val="24"/>
          <w:szCs w:val="24"/>
        </w:rPr>
        <w:t>post-pandemic strategic plan</w:t>
      </w:r>
      <w:r w:rsidR="00B76598">
        <w:rPr>
          <w:rFonts w:ascii="Times New Roman" w:hAnsi="Times New Roman" w:cs="Times New Roman"/>
          <w:sz w:val="24"/>
          <w:szCs w:val="24"/>
        </w:rPr>
        <w:t xml:space="preserve"> in order to recommend an effective business strategy</w:t>
      </w:r>
      <w:r w:rsidR="00C315CA" w:rsidRPr="00C315CA">
        <w:rPr>
          <w:rFonts w:ascii="Times New Roman" w:hAnsi="Times New Roman" w:cs="Times New Roman"/>
          <w:sz w:val="24"/>
          <w:szCs w:val="24"/>
        </w:rPr>
        <w:t xml:space="preserve"> for Toyota, PDCA Cycle (i.e., plan-do-check-act) has been used in this section of the report</w:t>
      </w:r>
      <w:r w:rsidR="00C315CA" w:rsidRPr="00C315CA">
        <w:rPr>
          <w:rFonts w:ascii="Times New Roman" w:hAnsi="Times New Roman" w:cs="Times New Roman"/>
          <w:color w:val="000000" w:themeColor="text1"/>
          <w:sz w:val="24"/>
          <w:szCs w:val="24"/>
          <w:shd w:val="clear" w:color="auto" w:fill="FFFFFF"/>
        </w:rPr>
        <w:t xml:space="preserve"> </w:t>
      </w:r>
      <w:r w:rsidR="00C315CA">
        <w:rPr>
          <w:rFonts w:ascii="Times New Roman" w:hAnsi="Times New Roman" w:cs="Times New Roman"/>
          <w:color w:val="000000" w:themeColor="text1"/>
          <w:sz w:val="24"/>
          <w:szCs w:val="24"/>
          <w:shd w:val="clear" w:color="auto" w:fill="FFFFFF"/>
        </w:rPr>
        <w:t>(</w:t>
      </w:r>
      <w:r w:rsidR="00C315CA" w:rsidRPr="00C315CA">
        <w:rPr>
          <w:rFonts w:ascii="Times New Roman" w:hAnsi="Times New Roman" w:cs="Times New Roman"/>
          <w:color w:val="000000" w:themeColor="text1"/>
          <w:sz w:val="24"/>
          <w:szCs w:val="24"/>
          <w:shd w:val="clear" w:color="auto" w:fill="FFFFFF"/>
        </w:rPr>
        <w:t>Johnson, 2016</w:t>
      </w:r>
      <w:r w:rsidR="00C315CA">
        <w:rPr>
          <w:rFonts w:ascii="Times New Roman" w:hAnsi="Times New Roman" w:cs="Times New Roman"/>
          <w:color w:val="000000" w:themeColor="text1"/>
          <w:sz w:val="24"/>
          <w:szCs w:val="24"/>
          <w:shd w:val="clear" w:color="auto" w:fill="FFFFFF"/>
        </w:rPr>
        <w:t>)</w:t>
      </w:r>
      <w:r w:rsidR="00C315CA" w:rsidRPr="00C315CA">
        <w:rPr>
          <w:rFonts w:ascii="Times New Roman" w:hAnsi="Times New Roman" w:cs="Times New Roman"/>
          <w:sz w:val="24"/>
          <w:szCs w:val="24"/>
        </w:rPr>
        <w:t>. The details of the plan are provided below:</w:t>
      </w:r>
    </w:p>
    <w:p w14:paraId="41A5271A" w14:textId="638BA471" w:rsidR="005A1C3A" w:rsidRPr="00420EB8" w:rsidRDefault="005A1C3A" w:rsidP="005A1C3A">
      <w:pPr>
        <w:pStyle w:val="ListParagraph"/>
        <w:numPr>
          <w:ilvl w:val="0"/>
          <w:numId w:val="1"/>
        </w:numPr>
        <w:spacing w:line="480" w:lineRule="auto"/>
        <w:jc w:val="both"/>
        <w:rPr>
          <w:rFonts w:ascii="Times New Roman" w:hAnsi="Times New Roman" w:cs="Times New Roman"/>
          <w:b/>
          <w:bCs/>
          <w:sz w:val="24"/>
          <w:szCs w:val="24"/>
        </w:rPr>
      </w:pPr>
      <w:r w:rsidRPr="005A1C3A">
        <w:rPr>
          <w:rFonts w:ascii="Times New Roman" w:hAnsi="Times New Roman" w:cs="Times New Roman"/>
          <w:b/>
          <w:bCs/>
          <w:sz w:val="24"/>
          <w:szCs w:val="24"/>
        </w:rPr>
        <w:t>Plan:</w:t>
      </w:r>
      <w:r>
        <w:rPr>
          <w:rFonts w:ascii="Times New Roman" w:hAnsi="Times New Roman" w:cs="Times New Roman"/>
          <w:b/>
          <w:bCs/>
          <w:sz w:val="24"/>
          <w:szCs w:val="24"/>
        </w:rPr>
        <w:t xml:space="preserve"> </w:t>
      </w:r>
      <w:r>
        <w:rPr>
          <w:rFonts w:ascii="Times New Roman" w:hAnsi="Times New Roman" w:cs="Times New Roman"/>
          <w:sz w:val="24"/>
          <w:szCs w:val="24"/>
        </w:rPr>
        <w:t xml:space="preserve">As stated earlier, there is an opportunity for Toyota to capitalize on the rising demand for electric vehicles </w:t>
      </w:r>
      <w:r w:rsidR="00101A30">
        <w:rPr>
          <w:rFonts w:ascii="Times New Roman" w:hAnsi="Times New Roman" w:cs="Times New Roman"/>
          <w:sz w:val="24"/>
          <w:szCs w:val="24"/>
        </w:rPr>
        <w:t>for which it can plan to change its working process, perhaps by reducing its reliance on those vehicles that are made by using internal combustion engines. This can also include creating unmanned vehicles.</w:t>
      </w:r>
    </w:p>
    <w:p w14:paraId="3887D56B" w14:textId="1F11FB44" w:rsidR="00EA7DB8" w:rsidRPr="00EA7DB8" w:rsidRDefault="00420EB8" w:rsidP="005A1C3A">
      <w:pPr>
        <w:pStyle w:val="ListParagraph"/>
        <w:numPr>
          <w:ilvl w:val="0"/>
          <w:numId w:val="1"/>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Do:</w:t>
      </w:r>
      <w:r w:rsidR="00723A95">
        <w:rPr>
          <w:rFonts w:ascii="Times New Roman" w:hAnsi="Times New Roman" w:cs="Times New Roman"/>
          <w:b/>
          <w:bCs/>
          <w:sz w:val="24"/>
          <w:szCs w:val="24"/>
        </w:rPr>
        <w:t xml:space="preserve"> </w:t>
      </w:r>
      <w:r w:rsidR="00723A95">
        <w:rPr>
          <w:rFonts w:ascii="Times New Roman" w:hAnsi="Times New Roman" w:cs="Times New Roman"/>
          <w:sz w:val="24"/>
          <w:szCs w:val="24"/>
        </w:rPr>
        <w:t xml:space="preserve">To </w:t>
      </w:r>
      <w:r w:rsidR="00D6231B" w:rsidRPr="00D6231B">
        <w:rPr>
          <w:rFonts w:ascii="Times New Roman" w:hAnsi="Times New Roman" w:cs="Times New Roman"/>
          <w:sz w:val="24"/>
          <w:szCs w:val="24"/>
        </w:rPr>
        <w:t xml:space="preserve">implement the plan, Toyota can utilize its existing technologies and production processes to manufacture electric vehicles. This can also include the provision of training to </w:t>
      </w:r>
      <w:r w:rsidR="00D6231B" w:rsidRPr="00D6231B">
        <w:rPr>
          <w:rFonts w:ascii="Times New Roman" w:hAnsi="Times New Roman" w:cs="Times New Roman"/>
          <w:sz w:val="24"/>
          <w:szCs w:val="24"/>
        </w:rPr>
        <w:lastRenderedPageBreak/>
        <w:t>the employees so that they become more familiar with producing electric vehicles (including self-driving cars).</w:t>
      </w:r>
    </w:p>
    <w:p w14:paraId="32DD87A4" w14:textId="1375D407" w:rsidR="0032098B" w:rsidRPr="0032098B" w:rsidRDefault="00EA7DB8" w:rsidP="005A1C3A">
      <w:pPr>
        <w:pStyle w:val="ListParagraph"/>
        <w:numPr>
          <w:ilvl w:val="0"/>
          <w:numId w:val="1"/>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Check:</w:t>
      </w:r>
      <w:r>
        <w:rPr>
          <w:rFonts w:ascii="Times New Roman" w:hAnsi="Times New Roman" w:cs="Times New Roman"/>
          <w:sz w:val="24"/>
          <w:szCs w:val="24"/>
        </w:rPr>
        <w:t xml:space="preserve"> In this stage, Toyota can check the performance of its strategies related to manufacturing electric vehicles and self-driving cars by measuring its sales revenues and profitability</w:t>
      </w:r>
      <w:r w:rsidR="00A217D0" w:rsidRPr="00A217D0">
        <w:rPr>
          <w:rFonts w:ascii="Times New Roman" w:hAnsi="Times New Roman" w:cs="Times New Roman"/>
          <w:color w:val="000000" w:themeColor="text1"/>
          <w:sz w:val="24"/>
          <w:szCs w:val="24"/>
          <w:shd w:val="clear" w:color="auto" w:fill="FFFFFF"/>
        </w:rPr>
        <w:t xml:space="preserve"> </w:t>
      </w:r>
      <w:r w:rsidR="00A217D0">
        <w:rPr>
          <w:rFonts w:ascii="Times New Roman" w:hAnsi="Times New Roman" w:cs="Times New Roman"/>
          <w:color w:val="000000" w:themeColor="text1"/>
          <w:sz w:val="24"/>
          <w:szCs w:val="24"/>
          <w:shd w:val="clear" w:color="auto" w:fill="FFFFFF"/>
        </w:rPr>
        <w:t>(</w:t>
      </w:r>
      <w:r w:rsidR="00A217D0" w:rsidRPr="00A217D0">
        <w:rPr>
          <w:rFonts w:ascii="Times New Roman" w:hAnsi="Times New Roman" w:cs="Times New Roman"/>
          <w:color w:val="000000" w:themeColor="text1"/>
          <w:sz w:val="24"/>
          <w:szCs w:val="24"/>
          <w:shd w:val="clear" w:color="auto" w:fill="FFFFFF"/>
        </w:rPr>
        <w:t>Singh</w:t>
      </w:r>
      <w:r w:rsidR="00A217D0">
        <w:rPr>
          <w:rFonts w:ascii="Times New Roman" w:hAnsi="Times New Roman" w:cs="Times New Roman"/>
          <w:color w:val="000000" w:themeColor="text1"/>
          <w:sz w:val="24"/>
          <w:szCs w:val="24"/>
          <w:shd w:val="clear" w:color="auto" w:fill="FFFFFF"/>
        </w:rPr>
        <w:t xml:space="preserve"> et al., 2016)</w:t>
      </w:r>
      <w:r>
        <w:rPr>
          <w:rFonts w:ascii="Times New Roman" w:hAnsi="Times New Roman" w:cs="Times New Roman"/>
          <w:sz w:val="24"/>
          <w:szCs w:val="24"/>
        </w:rPr>
        <w:t>.</w:t>
      </w:r>
    </w:p>
    <w:p w14:paraId="678039E2" w14:textId="2C16CBC4" w:rsidR="002D527F" w:rsidRPr="002D527F" w:rsidRDefault="0032098B" w:rsidP="005A1C3A">
      <w:pPr>
        <w:pStyle w:val="ListParagraph"/>
        <w:numPr>
          <w:ilvl w:val="0"/>
          <w:numId w:val="1"/>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Act:</w:t>
      </w:r>
      <w:r w:rsidR="00EA7DB8">
        <w:rPr>
          <w:rFonts w:ascii="Times New Roman" w:hAnsi="Times New Roman" w:cs="Times New Roman"/>
          <w:sz w:val="24"/>
          <w:szCs w:val="24"/>
        </w:rPr>
        <w:t xml:space="preserve"> </w:t>
      </w:r>
      <w:r w:rsidR="00723A95">
        <w:rPr>
          <w:rFonts w:ascii="Times New Roman" w:hAnsi="Times New Roman" w:cs="Times New Roman"/>
          <w:sz w:val="24"/>
          <w:szCs w:val="24"/>
        </w:rPr>
        <w:t xml:space="preserve"> </w:t>
      </w:r>
      <w:r>
        <w:rPr>
          <w:rFonts w:ascii="Times New Roman" w:hAnsi="Times New Roman" w:cs="Times New Roman"/>
          <w:sz w:val="24"/>
          <w:szCs w:val="24"/>
        </w:rPr>
        <w:t xml:space="preserve">Finally, </w:t>
      </w:r>
      <w:r w:rsidR="003F760C" w:rsidRPr="003F760C">
        <w:rPr>
          <w:rFonts w:ascii="Times New Roman" w:hAnsi="Times New Roman" w:cs="Times New Roman"/>
          <w:sz w:val="24"/>
          <w:szCs w:val="24"/>
        </w:rPr>
        <w:t>by assessing its performance, Toyota can also take appropriate actions to further improve its strategy and make possible corrections in its plan. An example of this can include changing the pricing strategy of the electric vehicles (perhaps by decreasing them) to increase the sales revenues and profits of the company better than competitors.</w:t>
      </w:r>
    </w:p>
    <w:p w14:paraId="7F307D7B" w14:textId="539FDEC8" w:rsidR="00420EB8" w:rsidRPr="002F0E9E" w:rsidRDefault="002D527F" w:rsidP="002F0E9E">
      <w:pPr>
        <w:pStyle w:val="Heading2"/>
        <w:spacing w:before="0" w:line="480" w:lineRule="auto"/>
        <w:jc w:val="both"/>
        <w:rPr>
          <w:rFonts w:ascii="Times New Roman" w:hAnsi="Times New Roman" w:cs="Times New Roman"/>
          <w:b/>
          <w:bCs/>
          <w:color w:val="000000" w:themeColor="text1"/>
          <w:sz w:val="24"/>
          <w:szCs w:val="24"/>
        </w:rPr>
      </w:pPr>
      <w:bookmarkStart w:id="20" w:name="_Toc72591628"/>
      <w:r w:rsidRPr="002F0E9E">
        <w:rPr>
          <w:rFonts w:ascii="Times New Roman" w:hAnsi="Times New Roman" w:cs="Times New Roman"/>
          <w:b/>
          <w:bCs/>
          <w:color w:val="000000" w:themeColor="text1"/>
          <w:sz w:val="24"/>
          <w:szCs w:val="24"/>
        </w:rPr>
        <w:t>Conclusion</w:t>
      </w:r>
      <w:bookmarkEnd w:id="20"/>
      <w:r w:rsidR="00497465" w:rsidRPr="002F0E9E">
        <w:rPr>
          <w:rFonts w:ascii="Times New Roman" w:hAnsi="Times New Roman" w:cs="Times New Roman"/>
          <w:b/>
          <w:bCs/>
          <w:color w:val="000000" w:themeColor="text1"/>
          <w:sz w:val="24"/>
          <w:szCs w:val="24"/>
        </w:rPr>
        <w:t xml:space="preserve"> </w:t>
      </w:r>
    </w:p>
    <w:p w14:paraId="6099F1D0" w14:textId="41B9BBC7" w:rsidR="00391CEF" w:rsidRDefault="002F0E9E" w:rsidP="00391CEF">
      <w:pPr>
        <w:spacing w:line="480" w:lineRule="auto"/>
        <w:ind w:firstLine="720"/>
        <w:jc w:val="both"/>
        <w:rPr>
          <w:rFonts w:ascii="Times New Roman" w:hAnsi="Times New Roman" w:cs="Times New Roman"/>
          <w:sz w:val="24"/>
          <w:szCs w:val="24"/>
        </w:rPr>
      </w:pPr>
      <w:r w:rsidRPr="00391CEF">
        <w:rPr>
          <w:rFonts w:ascii="Times New Roman" w:hAnsi="Times New Roman" w:cs="Times New Roman"/>
          <w:sz w:val="24"/>
          <w:szCs w:val="24"/>
        </w:rPr>
        <w:t xml:space="preserve">By </w:t>
      </w:r>
      <w:r w:rsidR="003F760C" w:rsidRPr="003F760C">
        <w:rPr>
          <w:rFonts w:ascii="Times New Roman" w:hAnsi="Times New Roman" w:cs="Times New Roman"/>
          <w:sz w:val="24"/>
          <w:szCs w:val="24"/>
        </w:rPr>
        <w:t>considering the above analyses, it can be concluded that before devising the right strategy, Toyota will have to create an effective strategic plan to provide appropriate direction to the employees and help the business in achieving its goals related to capitalizing on the potential increase under the demand of electric vehicles in the future. Moreover, by devising an effective strategic plan and making continuous improvement within its strategies in response to the changing market condition, Toyota can also become more successful in addressing the challenges and recovering from the damages that the Covid-19 pandemic has caused for the entire automotive industry.</w:t>
      </w:r>
    </w:p>
    <w:p w14:paraId="0AFF7D7C" w14:textId="77777777" w:rsidR="00391CEF" w:rsidRDefault="00391CEF">
      <w:pPr>
        <w:rPr>
          <w:rFonts w:ascii="Times New Roman" w:hAnsi="Times New Roman" w:cs="Times New Roman"/>
          <w:sz w:val="24"/>
          <w:szCs w:val="24"/>
        </w:rPr>
      </w:pPr>
      <w:r>
        <w:rPr>
          <w:rFonts w:ascii="Times New Roman" w:hAnsi="Times New Roman" w:cs="Times New Roman"/>
          <w:sz w:val="24"/>
          <w:szCs w:val="24"/>
        </w:rPr>
        <w:br w:type="page"/>
      </w:r>
    </w:p>
    <w:p w14:paraId="033CF806" w14:textId="76445890" w:rsidR="003D7BC7" w:rsidRDefault="00391CEF" w:rsidP="007625BC">
      <w:pPr>
        <w:pStyle w:val="Heading1"/>
        <w:spacing w:before="0" w:line="480" w:lineRule="auto"/>
        <w:jc w:val="center"/>
        <w:rPr>
          <w:rFonts w:ascii="Times New Roman" w:hAnsi="Times New Roman" w:cs="Times New Roman"/>
          <w:b/>
          <w:bCs/>
          <w:color w:val="000000" w:themeColor="text1"/>
          <w:sz w:val="24"/>
          <w:szCs w:val="24"/>
        </w:rPr>
      </w:pPr>
      <w:bookmarkStart w:id="21" w:name="_Toc72591629"/>
      <w:r w:rsidRPr="007625BC">
        <w:rPr>
          <w:rFonts w:ascii="Times New Roman" w:hAnsi="Times New Roman" w:cs="Times New Roman"/>
          <w:b/>
          <w:bCs/>
          <w:color w:val="000000" w:themeColor="text1"/>
          <w:sz w:val="24"/>
          <w:szCs w:val="24"/>
        </w:rPr>
        <w:lastRenderedPageBreak/>
        <w:t>References</w:t>
      </w:r>
      <w:bookmarkEnd w:id="21"/>
    </w:p>
    <w:p w14:paraId="37E861FB"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1E3071">
        <w:rPr>
          <w:rFonts w:ascii="Times New Roman" w:hAnsi="Times New Roman" w:cs="Times New Roman"/>
          <w:color w:val="000000" w:themeColor="text1"/>
          <w:sz w:val="24"/>
          <w:szCs w:val="24"/>
          <w:shd w:val="clear" w:color="auto" w:fill="FFFFFF"/>
        </w:rPr>
        <w:t>Arend</w:t>
      </w:r>
      <w:proofErr w:type="spellEnd"/>
      <w:r w:rsidRPr="001E3071">
        <w:rPr>
          <w:rFonts w:ascii="Times New Roman" w:hAnsi="Times New Roman" w:cs="Times New Roman"/>
          <w:color w:val="000000" w:themeColor="text1"/>
          <w:sz w:val="24"/>
          <w:szCs w:val="24"/>
          <w:shd w:val="clear" w:color="auto" w:fill="FFFFFF"/>
        </w:rPr>
        <w:t xml:space="preserve">, R.J., Zhao, Y.L., Song, M. and </w:t>
      </w:r>
      <w:proofErr w:type="spellStart"/>
      <w:r w:rsidRPr="001E3071">
        <w:rPr>
          <w:rFonts w:ascii="Times New Roman" w:hAnsi="Times New Roman" w:cs="Times New Roman"/>
          <w:color w:val="000000" w:themeColor="text1"/>
          <w:sz w:val="24"/>
          <w:szCs w:val="24"/>
          <w:shd w:val="clear" w:color="auto" w:fill="FFFFFF"/>
        </w:rPr>
        <w:t>Im</w:t>
      </w:r>
      <w:proofErr w:type="spellEnd"/>
      <w:r w:rsidRPr="001E3071">
        <w:rPr>
          <w:rFonts w:ascii="Times New Roman" w:hAnsi="Times New Roman" w:cs="Times New Roman"/>
          <w:color w:val="000000" w:themeColor="text1"/>
          <w:sz w:val="24"/>
          <w:szCs w:val="24"/>
          <w:shd w:val="clear" w:color="auto" w:fill="FFFFFF"/>
        </w:rPr>
        <w:t>, S., 2017. Strategic planning as a complex and enabling managerial tool. </w:t>
      </w:r>
      <w:r w:rsidRPr="001E3071">
        <w:rPr>
          <w:rFonts w:ascii="Times New Roman" w:hAnsi="Times New Roman" w:cs="Times New Roman"/>
          <w:i/>
          <w:iCs/>
          <w:color w:val="000000" w:themeColor="text1"/>
          <w:sz w:val="24"/>
          <w:szCs w:val="24"/>
          <w:shd w:val="clear" w:color="auto" w:fill="FFFFFF"/>
        </w:rPr>
        <w:t>Strategic Management Journal</w:t>
      </w:r>
      <w:r w:rsidRPr="001E3071">
        <w:rPr>
          <w:rFonts w:ascii="Times New Roman" w:hAnsi="Times New Roman" w:cs="Times New Roman"/>
          <w:color w:val="000000" w:themeColor="text1"/>
          <w:sz w:val="24"/>
          <w:szCs w:val="24"/>
          <w:shd w:val="clear" w:color="auto" w:fill="FFFFFF"/>
        </w:rPr>
        <w:t>, </w:t>
      </w:r>
      <w:r w:rsidRPr="001E3071">
        <w:rPr>
          <w:rFonts w:ascii="Times New Roman" w:hAnsi="Times New Roman" w:cs="Times New Roman"/>
          <w:i/>
          <w:iCs/>
          <w:color w:val="000000" w:themeColor="text1"/>
          <w:sz w:val="24"/>
          <w:szCs w:val="24"/>
          <w:shd w:val="clear" w:color="auto" w:fill="FFFFFF"/>
        </w:rPr>
        <w:t>38</w:t>
      </w:r>
      <w:r w:rsidRPr="001E3071">
        <w:rPr>
          <w:rFonts w:ascii="Times New Roman" w:hAnsi="Times New Roman" w:cs="Times New Roman"/>
          <w:color w:val="000000" w:themeColor="text1"/>
          <w:sz w:val="24"/>
          <w:szCs w:val="24"/>
          <w:shd w:val="clear" w:color="auto" w:fill="FFFFFF"/>
        </w:rPr>
        <w:t>(8), pp.1741-1752.</w:t>
      </w:r>
    </w:p>
    <w:p w14:paraId="690398F9"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E21B26">
        <w:rPr>
          <w:rFonts w:ascii="Times New Roman" w:hAnsi="Times New Roman" w:cs="Times New Roman"/>
          <w:color w:val="000000" w:themeColor="text1"/>
          <w:sz w:val="24"/>
          <w:szCs w:val="24"/>
          <w:shd w:val="clear" w:color="auto" w:fill="FFFFFF"/>
        </w:rPr>
        <w:t>Belhadi</w:t>
      </w:r>
      <w:proofErr w:type="spellEnd"/>
      <w:r w:rsidRPr="00E21B26">
        <w:rPr>
          <w:rFonts w:ascii="Times New Roman" w:hAnsi="Times New Roman" w:cs="Times New Roman"/>
          <w:color w:val="000000" w:themeColor="text1"/>
          <w:sz w:val="24"/>
          <w:szCs w:val="24"/>
          <w:shd w:val="clear" w:color="auto" w:fill="FFFFFF"/>
        </w:rPr>
        <w:t xml:space="preserve">, A., </w:t>
      </w:r>
      <w:proofErr w:type="spellStart"/>
      <w:r w:rsidRPr="00E21B26">
        <w:rPr>
          <w:rFonts w:ascii="Times New Roman" w:hAnsi="Times New Roman" w:cs="Times New Roman"/>
          <w:color w:val="000000" w:themeColor="text1"/>
          <w:sz w:val="24"/>
          <w:szCs w:val="24"/>
          <w:shd w:val="clear" w:color="auto" w:fill="FFFFFF"/>
        </w:rPr>
        <w:t>Kamble</w:t>
      </w:r>
      <w:proofErr w:type="spellEnd"/>
      <w:r w:rsidRPr="00E21B26">
        <w:rPr>
          <w:rFonts w:ascii="Times New Roman" w:hAnsi="Times New Roman" w:cs="Times New Roman"/>
          <w:color w:val="000000" w:themeColor="text1"/>
          <w:sz w:val="24"/>
          <w:szCs w:val="24"/>
          <w:shd w:val="clear" w:color="auto" w:fill="FFFFFF"/>
        </w:rPr>
        <w:t xml:space="preserve">, S., </w:t>
      </w:r>
      <w:proofErr w:type="spellStart"/>
      <w:r w:rsidRPr="00E21B26">
        <w:rPr>
          <w:rFonts w:ascii="Times New Roman" w:hAnsi="Times New Roman" w:cs="Times New Roman"/>
          <w:color w:val="000000" w:themeColor="text1"/>
          <w:sz w:val="24"/>
          <w:szCs w:val="24"/>
          <w:shd w:val="clear" w:color="auto" w:fill="FFFFFF"/>
        </w:rPr>
        <w:t>Jabbour</w:t>
      </w:r>
      <w:proofErr w:type="spellEnd"/>
      <w:r w:rsidRPr="00E21B26">
        <w:rPr>
          <w:rFonts w:ascii="Times New Roman" w:hAnsi="Times New Roman" w:cs="Times New Roman"/>
          <w:color w:val="000000" w:themeColor="text1"/>
          <w:sz w:val="24"/>
          <w:szCs w:val="24"/>
          <w:shd w:val="clear" w:color="auto" w:fill="FFFFFF"/>
        </w:rPr>
        <w:t xml:space="preserve">, C.J.C., Gunasekaran, A., </w:t>
      </w:r>
      <w:proofErr w:type="spellStart"/>
      <w:r w:rsidRPr="00E21B26">
        <w:rPr>
          <w:rFonts w:ascii="Times New Roman" w:hAnsi="Times New Roman" w:cs="Times New Roman"/>
          <w:color w:val="000000" w:themeColor="text1"/>
          <w:sz w:val="24"/>
          <w:szCs w:val="24"/>
          <w:shd w:val="clear" w:color="auto" w:fill="FFFFFF"/>
        </w:rPr>
        <w:t>Ndubisi</w:t>
      </w:r>
      <w:proofErr w:type="spellEnd"/>
      <w:r w:rsidRPr="00E21B26">
        <w:rPr>
          <w:rFonts w:ascii="Times New Roman" w:hAnsi="Times New Roman" w:cs="Times New Roman"/>
          <w:color w:val="000000" w:themeColor="text1"/>
          <w:sz w:val="24"/>
          <w:szCs w:val="24"/>
          <w:shd w:val="clear" w:color="auto" w:fill="FFFFFF"/>
        </w:rPr>
        <w:t>, N.O. and Venkatesh, M., 2021. Manufacturing and service supply chain resilience to the COVID-19 outbreak: Lessons learned from the automobile and airline industries. </w:t>
      </w:r>
      <w:r w:rsidRPr="00E21B26">
        <w:rPr>
          <w:rFonts w:ascii="Times New Roman" w:hAnsi="Times New Roman" w:cs="Times New Roman"/>
          <w:i/>
          <w:iCs/>
          <w:color w:val="000000" w:themeColor="text1"/>
          <w:sz w:val="24"/>
          <w:szCs w:val="24"/>
          <w:shd w:val="clear" w:color="auto" w:fill="FFFFFF"/>
        </w:rPr>
        <w:t>Technological Forecasting and Social Change</w:t>
      </w:r>
      <w:r w:rsidRPr="00E21B26">
        <w:rPr>
          <w:rFonts w:ascii="Times New Roman" w:hAnsi="Times New Roman" w:cs="Times New Roman"/>
          <w:color w:val="000000" w:themeColor="text1"/>
          <w:sz w:val="24"/>
          <w:szCs w:val="24"/>
          <w:shd w:val="clear" w:color="auto" w:fill="FFFFFF"/>
        </w:rPr>
        <w:t>, </w:t>
      </w:r>
      <w:r w:rsidRPr="00E21B26">
        <w:rPr>
          <w:rFonts w:ascii="Times New Roman" w:hAnsi="Times New Roman" w:cs="Times New Roman"/>
          <w:i/>
          <w:iCs/>
          <w:color w:val="000000" w:themeColor="text1"/>
          <w:sz w:val="24"/>
          <w:szCs w:val="24"/>
          <w:shd w:val="clear" w:color="auto" w:fill="FFFFFF"/>
        </w:rPr>
        <w:t>163</w:t>
      </w:r>
      <w:r w:rsidRPr="00E21B26">
        <w:rPr>
          <w:rFonts w:ascii="Times New Roman" w:hAnsi="Times New Roman" w:cs="Times New Roman"/>
          <w:color w:val="000000" w:themeColor="text1"/>
          <w:sz w:val="24"/>
          <w:szCs w:val="24"/>
          <w:shd w:val="clear" w:color="auto" w:fill="FFFFFF"/>
        </w:rPr>
        <w:t>, p.120447.</w:t>
      </w:r>
    </w:p>
    <w:p w14:paraId="4A106A8A"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r w:rsidRPr="00A32B60">
        <w:rPr>
          <w:rFonts w:ascii="Times New Roman" w:hAnsi="Times New Roman" w:cs="Times New Roman"/>
          <w:color w:val="000000" w:themeColor="text1"/>
          <w:sz w:val="24"/>
          <w:szCs w:val="24"/>
          <w:shd w:val="clear" w:color="auto" w:fill="FFFFFF"/>
        </w:rPr>
        <w:t>Bryson, J. and Edwards, L.H., 2017. Strategic planning in the public sector. In </w:t>
      </w:r>
      <w:r w:rsidRPr="00A32B60">
        <w:rPr>
          <w:rFonts w:ascii="Times New Roman" w:hAnsi="Times New Roman" w:cs="Times New Roman"/>
          <w:i/>
          <w:iCs/>
          <w:color w:val="000000" w:themeColor="text1"/>
          <w:sz w:val="24"/>
          <w:szCs w:val="24"/>
          <w:shd w:val="clear" w:color="auto" w:fill="FFFFFF"/>
        </w:rPr>
        <w:t xml:space="preserve">Oxford Research </w:t>
      </w:r>
      <w:proofErr w:type="spellStart"/>
      <w:r w:rsidRPr="00A32B60">
        <w:rPr>
          <w:rFonts w:ascii="Times New Roman" w:hAnsi="Times New Roman" w:cs="Times New Roman"/>
          <w:i/>
          <w:iCs/>
          <w:color w:val="000000" w:themeColor="text1"/>
          <w:sz w:val="24"/>
          <w:szCs w:val="24"/>
          <w:shd w:val="clear" w:color="auto" w:fill="FFFFFF"/>
        </w:rPr>
        <w:t>Encyclopedia</w:t>
      </w:r>
      <w:proofErr w:type="spellEnd"/>
      <w:r w:rsidRPr="00A32B60">
        <w:rPr>
          <w:rFonts w:ascii="Times New Roman" w:hAnsi="Times New Roman" w:cs="Times New Roman"/>
          <w:i/>
          <w:iCs/>
          <w:color w:val="000000" w:themeColor="text1"/>
          <w:sz w:val="24"/>
          <w:szCs w:val="24"/>
          <w:shd w:val="clear" w:color="auto" w:fill="FFFFFF"/>
        </w:rPr>
        <w:t xml:space="preserve"> of Business and Management</w:t>
      </w:r>
      <w:r w:rsidRPr="00A32B60">
        <w:rPr>
          <w:rFonts w:ascii="Times New Roman" w:hAnsi="Times New Roman" w:cs="Times New Roman"/>
          <w:color w:val="000000" w:themeColor="text1"/>
          <w:sz w:val="24"/>
          <w:szCs w:val="24"/>
          <w:shd w:val="clear" w:color="auto" w:fill="FFFFFF"/>
        </w:rPr>
        <w:t>.</w:t>
      </w:r>
    </w:p>
    <w:p w14:paraId="72D4010D"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CF407F">
        <w:rPr>
          <w:rFonts w:ascii="Times New Roman" w:hAnsi="Times New Roman" w:cs="Times New Roman"/>
          <w:color w:val="000000" w:themeColor="text1"/>
          <w:sz w:val="24"/>
          <w:szCs w:val="24"/>
          <w:shd w:val="clear" w:color="auto" w:fill="FFFFFF"/>
        </w:rPr>
        <w:t>Chiarini</w:t>
      </w:r>
      <w:proofErr w:type="spellEnd"/>
      <w:r w:rsidRPr="00CF407F">
        <w:rPr>
          <w:rFonts w:ascii="Times New Roman" w:hAnsi="Times New Roman" w:cs="Times New Roman"/>
          <w:color w:val="000000" w:themeColor="text1"/>
          <w:sz w:val="24"/>
          <w:szCs w:val="24"/>
          <w:shd w:val="clear" w:color="auto" w:fill="FFFFFF"/>
        </w:rPr>
        <w:t xml:space="preserve">, A., </w:t>
      </w:r>
      <w:proofErr w:type="spellStart"/>
      <w:r w:rsidRPr="00CF407F">
        <w:rPr>
          <w:rFonts w:ascii="Times New Roman" w:hAnsi="Times New Roman" w:cs="Times New Roman"/>
          <w:color w:val="000000" w:themeColor="text1"/>
          <w:sz w:val="24"/>
          <w:szCs w:val="24"/>
          <w:shd w:val="clear" w:color="auto" w:fill="FFFFFF"/>
        </w:rPr>
        <w:t>Baccarani</w:t>
      </w:r>
      <w:proofErr w:type="spellEnd"/>
      <w:r w:rsidRPr="00CF407F">
        <w:rPr>
          <w:rFonts w:ascii="Times New Roman" w:hAnsi="Times New Roman" w:cs="Times New Roman"/>
          <w:color w:val="000000" w:themeColor="text1"/>
          <w:sz w:val="24"/>
          <w:szCs w:val="24"/>
          <w:shd w:val="clear" w:color="auto" w:fill="FFFFFF"/>
        </w:rPr>
        <w:t xml:space="preserve">, C. and </w:t>
      </w:r>
      <w:proofErr w:type="spellStart"/>
      <w:r w:rsidRPr="00CF407F">
        <w:rPr>
          <w:rFonts w:ascii="Times New Roman" w:hAnsi="Times New Roman" w:cs="Times New Roman"/>
          <w:color w:val="000000" w:themeColor="text1"/>
          <w:sz w:val="24"/>
          <w:szCs w:val="24"/>
          <w:shd w:val="clear" w:color="auto" w:fill="FFFFFF"/>
        </w:rPr>
        <w:t>Mascherpa</w:t>
      </w:r>
      <w:proofErr w:type="spellEnd"/>
      <w:r w:rsidRPr="00CF407F">
        <w:rPr>
          <w:rFonts w:ascii="Times New Roman" w:hAnsi="Times New Roman" w:cs="Times New Roman"/>
          <w:color w:val="000000" w:themeColor="text1"/>
          <w:sz w:val="24"/>
          <w:szCs w:val="24"/>
          <w:shd w:val="clear" w:color="auto" w:fill="FFFFFF"/>
        </w:rPr>
        <w:t>, V., 2018. Lean production, Toyota production system and kaizen philosophy. </w:t>
      </w:r>
      <w:r w:rsidRPr="00CF407F">
        <w:rPr>
          <w:rFonts w:ascii="Times New Roman" w:hAnsi="Times New Roman" w:cs="Times New Roman"/>
          <w:i/>
          <w:iCs/>
          <w:color w:val="000000" w:themeColor="text1"/>
          <w:sz w:val="24"/>
          <w:szCs w:val="24"/>
          <w:shd w:val="clear" w:color="auto" w:fill="FFFFFF"/>
        </w:rPr>
        <w:t>The TQM Journal</w:t>
      </w:r>
      <w:r w:rsidRPr="00CF407F">
        <w:rPr>
          <w:rFonts w:ascii="Times New Roman" w:hAnsi="Times New Roman" w:cs="Times New Roman"/>
          <w:color w:val="000000" w:themeColor="text1"/>
          <w:sz w:val="24"/>
          <w:szCs w:val="24"/>
          <w:shd w:val="clear" w:color="auto" w:fill="FFFFFF"/>
        </w:rPr>
        <w:t>.</w:t>
      </w:r>
    </w:p>
    <w:p w14:paraId="4A395685"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07477E">
        <w:rPr>
          <w:rFonts w:ascii="Times New Roman" w:hAnsi="Times New Roman" w:cs="Times New Roman"/>
          <w:color w:val="000000" w:themeColor="text1"/>
          <w:sz w:val="24"/>
          <w:szCs w:val="24"/>
          <w:shd w:val="clear" w:color="auto" w:fill="FFFFFF"/>
        </w:rPr>
        <w:t>Coibion</w:t>
      </w:r>
      <w:proofErr w:type="spellEnd"/>
      <w:r w:rsidRPr="0007477E">
        <w:rPr>
          <w:rFonts w:ascii="Times New Roman" w:hAnsi="Times New Roman" w:cs="Times New Roman"/>
          <w:color w:val="000000" w:themeColor="text1"/>
          <w:sz w:val="24"/>
          <w:szCs w:val="24"/>
          <w:shd w:val="clear" w:color="auto" w:fill="FFFFFF"/>
        </w:rPr>
        <w:t xml:space="preserve">, O., </w:t>
      </w:r>
      <w:proofErr w:type="spellStart"/>
      <w:r w:rsidRPr="0007477E">
        <w:rPr>
          <w:rFonts w:ascii="Times New Roman" w:hAnsi="Times New Roman" w:cs="Times New Roman"/>
          <w:color w:val="000000" w:themeColor="text1"/>
          <w:sz w:val="24"/>
          <w:szCs w:val="24"/>
          <w:shd w:val="clear" w:color="auto" w:fill="FFFFFF"/>
        </w:rPr>
        <w:t>Gorodnichenko</w:t>
      </w:r>
      <w:proofErr w:type="spellEnd"/>
      <w:r w:rsidRPr="0007477E">
        <w:rPr>
          <w:rFonts w:ascii="Times New Roman" w:hAnsi="Times New Roman" w:cs="Times New Roman"/>
          <w:color w:val="000000" w:themeColor="text1"/>
          <w:sz w:val="24"/>
          <w:szCs w:val="24"/>
          <w:shd w:val="clear" w:color="auto" w:fill="FFFFFF"/>
        </w:rPr>
        <w:t>, Y. and Weber, M., 2020. </w:t>
      </w:r>
      <w:r w:rsidRPr="0007477E">
        <w:rPr>
          <w:rFonts w:ascii="Times New Roman" w:hAnsi="Times New Roman" w:cs="Times New Roman"/>
          <w:i/>
          <w:iCs/>
          <w:color w:val="000000" w:themeColor="text1"/>
          <w:sz w:val="24"/>
          <w:szCs w:val="24"/>
          <w:shd w:val="clear" w:color="auto" w:fill="FFFFFF"/>
        </w:rPr>
        <w:t>The cost of the covid-19 crisis: Lockdowns, macroeconomic expectations, and consumer spending</w:t>
      </w:r>
      <w:r w:rsidRPr="0007477E">
        <w:rPr>
          <w:rFonts w:ascii="Times New Roman" w:hAnsi="Times New Roman" w:cs="Times New Roman"/>
          <w:color w:val="000000" w:themeColor="text1"/>
          <w:sz w:val="24"/>
          <w:szCs w:val="24"/>
          <w:shd w:val="clear" w:color="auto" w:fill="FFFFFF"/>
        </w:rPr>
        <w:t> (No. w27141). National Bureau of Economic Research.</w:t>
      </w:r>
    </w:p>
    <w:p w14:paraId="14B8FD77"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5B58F1">
        <w:rPr>
          <w:rFonts w:ascii="Times New Roman" w:hAnsi="Times New Roman" w:cs="Times New Roman"/>
          <w:color w:val="000000" w:themeColor="text1"/>
          <w:sz w:val="24"/>
          <w:szCs w:val="24"/>
          <w:shd w:val="clear" w:color="auto" w:fill="FFFFFF"/>
        </w:rPr>
        <w:t>Dhanabalan</w:t>
      </w:r>
      <w:proofErr w:type="spellEnd"/>
      <w:r w:rsidRPr="005B58F1">
        <w:rPr>
          <w:rFonts w:ascii="Times New Roman" w:hAnsi="Times New Roman" w:cs="Times New Roman"/>
          <w:color w:val="000000" w:themeColor="text1"/>
          <w:sz w:val="24"/>
          <w:szCs w:val="24"/>
          <w:shd w:val="clear" w:color="auto" w:fill="FFFFFF"/>
        </w:rPr>
        <w:t>, T., Subha, K., Shanthi, R. and Sathish, A., 2018. Factors influencing consumers’ car purchasing decision in Indian automobile industry. </w:t>
      </w:r>
      <w:r w:rsidRPr="005B58F1">
        <w:rPr>
          <w:rFonts w:ascii="Times New Roman" w:hAnsi="Times New Roman" w:cs="Times New Roman"/>
          <w:i/>
          <w:iCs/>
          <w:color w:val="000000" w:themeColor="text1"/>
          <w:sz w:val="24"/>
          <w:szCs w:val="24"/>
          <w:shd w:val="clear" w:color="auto" w:fill="FFFFFF"/>
        </w:rPr>
        <w:t>International Journal of Mechanical Engineering and Technology</w:t>
      </w:r>
      <w:r w:rsidRPr="005B58F1">
        <w:rPr>
          <w:rFonts w:ascii="Times New Roman" w:hAnsi="Times New Roman" w:cs="Times New Roman"/>
          <w:color w:val="000000" w:themeColor="text1"/>
          <w:sz w:val="24"/>
          <w:szCs w:val="24"/>
          <w:shd w:val="clear" w:color="auto" w:fill="FFFFFF"/>
        </w:rPr>
        <w:t>, </w:t>
      </w:r>
      <w:r w:rsidRPr="005B58F1">
        <w:rPr>
          <w:rFonts w:ascii="Times New Roman" w:hAnsi="Times New Roman" w:cs="Times New Roman"/>
          <w:i/>
          <w:iCs/>
          <w:color w:val="000000" w:themeColor="text1"/>
          <w:sz w:val="24"/>
          <w:szCs w:val="24"/>
          <w:shd w:val="clear" w:color="auto" w:fill="FFFFFF"/>
        </w:rPr>
        <w:t>9</w:t>
      </w:r>
      <w:r w:rsidRPr="005B58F1">
        <w:rPr>
          <w:rFonts w:ascii="Times New Roman" w:hAnsi="Times New Roman" w:cs="Times New Roman"/>
          <w:color w:val="000000" w:themeColor="text1"/>
          <w:sz w:val="24"/>
          <w:szCs w:val="24"/>
          <w:shd w:val="clear" w:color="auto" w:fill="FFFFFF"/>
        </w:rPr>
        <w:t>(10), pp.53-63.</w:t>
      </w:r>
    </w:p>
    <w:p w14:paraId="17E08D35"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021979">
        <w:rPr>
          <w:rFonts w:ascii="Times New Roman" w:hAnsi="Times New Roman" w:cs="Times New Roman"/>
          <w:color w:val="000000" w:themeColor="text1"/>
          <w:sz w:val="24"/>
          <w:szCs w:val="24"/>
          <w:shd w:val="clear" w:color="auto" w:fill="FFFFFF"/>
        </w:rPr>
        <w:t>Enyedi</w:t>
      </w:r>
      <w:proofErr w:type="spellEnd"/>
      <w:r w:rsidRPr="00021979">
        <w:rPr>
          <w:rFonts w:ascii="Times New Roman" w:hAnsi="Times New Roman" w:cs="Times New Roman"/>
          <w:color w:val="000000" w:themeColor="text1"/>
          <w:sz w:val="24"/>
          <w:szCs w:val="24"/>
          <w:shd w:val="clear" w:color="auto" w:fill="FFFFFF"/>
        </w:rPr>
        <w:t>, S., 2018, May. Electric cars—Challenges and trends. In </w:t>
      </w:r>
      <w:r w:rsidRPr="00021979">
        <w:rPr>
          <w:rFonts w:ascii="Times New Roman" w:hAnsi="Times New Roman" w:cs="Times New Roman"/>
          <w:i/>
          <w:iCs/>
          <w:color w:val="000000" w:themeColor="text1"/>
          <w:sz w:val="24"/>
          <w:szCs w:val="24"/>
          <w:shd w:val="clear" w:color="auto" w:fill="FFFFFF"/>
        </w:rPr>
        <w:t>2018 IEEE International Conference on Automation, Quality and Testing, Robotics (AQTR)</w:t>
      </w:r>
      <w:r w:rsidRPr="00021979">
        <w:rPr>
          <w:rFonts w:ascii="Times New Roman" w:hAnsi="Times New Roman" w:cs="Times New Roman"/>
          <w:color w:val="000000" w:themeColor="text1"/>
          <w:sz w:val="24"/>
          <w:szCs w:val="24"/>
          <w:shd w:val="clear" w:color="auto" w:fill="FFFFFF"/>
        </w:rPr>
        <w:t> (pp. 1-8). IEEE.</w:t>
      </w:r>
    </w:p>
    <w:p w14:paraId="1C95EEF7"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r w:rsidRPr="005B58F1">
        <w:rPr>
          <w:rFonts w:ascii="Times New Roman" w:hAnsi="Times New Roman" w:cs="Times New Roman"/>
          <w:color w:val="000000" w:themeColor="text1"/>
          <w:sz w:val="24"/>
          <w:szCs w:val="24"/>
          <w:shd w:val="clear" w:color="auto" w:fill="FFFFFF"/>
        </w:rPr>
        <w:t>Han, J., Meyer, B.D. and Sullivan, J.X., 2020. </w:t>
      </w:r>
      <w:r w:rsidRPr="005B58F1">
        <w:rPr>
          <w:rFonts w:ascii="Times New Roman" w:hAnsi="Times New Roman" w:cs="Times New Roman"/>
          <w:i/>
          <w:iCs/>
          <w:color w:val="000000" w:themeColor="text1"/>
          <w:sz w:val="24"/>
          <w:szCs w:val="24"/>
          <w:shd w:val="clear" w:color="auto" w:fill="FFFFFF"/>
        </w:rPr>
        <w:t>Income and Poverty in the COVID-19 Pandemic</w:t>
      </w:r>
      <w:r w:rsidRPr="005B58F1">
        <w:rPr>
          <w:rFonts w:ascii="Times New Roman" w:hAnsi="Times New Roman" w:cs="Times New Roman"/>
          <w:color w:val="000000" w:themeColor="text1"/>
          <w:sz w:val="24"/>
          <w:szCs w:val="24"/>
          <w:shd w:val="clear" w:color="auto" w:fill="FFFFFF"/>
        </w:rPr>
        <w:t> (No. w27729). National Bureau of Economic Research.</w:t>
      </w:r>
    </w:p>
    <w:p w14:paraId="3EFD42DC"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r w:rsidRPr="00025955">
        <w:rPr>
          <w:rFonts w:ascii="Times New Roman" w:hAnsi="Times New Roman" w:cs="Times New Roman"/>
          <w:color w:val="000000" w:themeColor="text1"/>
          <w:sz w:val="24"/>
          <w:szCs w:val="24"/>
          <w:shd w:val="clear" w:color="auto" w:fill="FFFFFF"/>
        </w:rPr>
        <w:t xml:space="preserve">Handy, C.B., 1976. </w:t>
      </w:r>
      <w:proofErr w:type="gramStart"/>
      <w:r w:rsidRPr="00025955">
        <w:rPr>
          <w:rFonts w:ascii="Times New Roman" w:hAnsi="Times New Roman" w:cs="Times New Roman"/>
          <w:color w:val="000000" w:themeColor="text1"/>
          <w:sz w:val="24"/>
          <w:szCs w:val="24"/>
          <w:shd w:val="clear" w:color="auto" w:fill="FFFFFF"/>
        </w:rPr>
        <w:t>So</w:t>
      </w:r>
      <w:proofErr w:type="gramEnd"/>
      <w:r w:rsidRPr="00025955">
        <w:rPr>
          <w:rFonts w:ascii="Times New Roman" w:hAnsi="Times New Roman" w:cs="Times New Roman"/>
          <w:color w:val="000000" w:themeColor="text1"/>
          <w:sz w:val="24"/>
          <w:szCs w:val="24"/>
          <w:shd w:val="clear" w:color="auto" w:fill="FFFFFF"/>
        </w:rPr>
        <w:t xml:space="preserve"> you want to change your organisation? Then first identify its culture. </w:t>
      </w:r>
      <w:r w:rsidRPr="00025955">
        <w:rPr>
          <w:rFonts w:ascii="Times New Roman" w:hAnsi="Times New Roman" w:cs="Times New Roman"/>
          <w:i/>
          <w:iCs/>
          <w:color w:val="000000" w:themeColor="text1"/>
          <w:sz w:val="24"/>
          <w:szCs w:val="24"/>
          <w:shd w:val="clear" w:color="auto" w:fill="FFFFFF"/>
        </w:rPr>
        <w:t>Management education and development</w:t>
      </w:r>
      <w:r w:rsidRPr="00025955">
        <w:rPr>
          <w:rFonts w:ascii="Times New Roman" w:hAnsi="Times New Roman" w:cs="Times New Roman"/>
          <w:color w:val="000000" w:themeColor="text1"/>
          <w:sz w:val="24"/>
          <w:szCs w:val="24"/>
          <w:shd w:val="clear" w:color="auto" w:fill="FFFFFF"/>
        </w:rPr>
        <w:t>, </w:t>
      </w:r>
      <w:r w:rsidRPr="00025955">
        <w:rPr>
          <w:rFonts w:ascii="Times New Roman" w:hAnsi="Times New Roman" w:cs="Times New Roman"/>
          <w:i/>
          <w:iCs/>
          <w:color w:val="000000" w:themeColor="text1"/>
          <w:sz w:val="24"/>
          <w:szCs w:val="24"/>
          <w:shd w:val="clear" w:color="auto" w:fill="FFFFFF"/>
        </w:rPr>
        <w:t>7</w:t>
      </w:r>
      <w:r w:rsidRPr="00025955">
        <w:rPr>
          <w:rFonts w:ascii="Times New Roman" w:hAnsi="Times New Roman" w:cs="Times New Roman"/>
          <w:color w:val="000000" w:themeColor="text1"/>
          <w:sz w:val="24"/>
          <w:szCs w:val="24"/>
          <w:shd w:val="clear" w:color="auto" w:fill="FFFFFF"/>
        </w:rPr>
        <w:t>(2), pp.67-84.</w:t>
      </w:r>
    </w:p>
    <w:p w14:paraId="14FAD68E"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r w:rsidRPr="006C35E6">
        <w:rPr>
          <w:rFonts w:ascii="Times New Roman" w:hAnsi="Times New Roman" w:cs="Times New Roman"/>
          <w:color w:val="000000" w:themeColor="text1"/>
          <w:sz w:val="24"/>
          <w:szCs w:val="24"/>
          <w:shd w:val="clear" w:color="auto" w:fill="FFFFFF"/>
        </w:rPr>
        <w:t>Herder, S., 2021. </w:t>
      </w:r>
      <w:r w:rsidRPr="006C35E6">
        <w:rPr>
          <w:rFonts w:ascii="Times New Roman" w:hAnsi="Times New Roman" w:cs="Times New Roman"/>
          <w:i/>
          <w:iCs/>
          <w:color w:val="000000" w:themeColor="text1"/>
          <w:sz w:val="24"/>
          <w:szCs w:val="24"/>
          <w:shd w:val="clear" w:color="auto" w:fill="FFFFFF"/>
        </w:rPr>
        <w:t xml:space="preserve">Value Chain Analysis </w:t>
      </w:r>
      <w:proofErr w:type="spellStart"/>
      <w:r w:rsidRPr="006C35E6">
        <w:rPr>
          <w:rFonts w:ascii="Times New Roman" w:hAnsi="Times New Roman" w:cs="Times New Roman"/>
          <w:i/>
          <w:iCs/>
          <w:color w:val="000000" w:themeColor="text1"/>
          <w:sz w:val="24"/>
          <w:szCs w:val="24"/>
          <w:shd w:val="clear" w:color="auto" w:fill="FFFFFF"/>
        </w:rPr>
        <w:t>Modeling</w:t>
      </w:r>
      <w:proofErr w:type="spellEnd"/>
      <w:r w:rsidRPr="006C35E6">
        <w:rPr>
          <w:rFonts w:ascii="Times New Roman" w:hAnsi="Times New Roman" w:cs="Times New Roman"/>
          <w:i/>
          <w:iCs/>
          <w:color w:val="000000" w:themeColor="text1"/>
          <w:sz w:val="24"/>
          <w:szCs w:val="24"/>
          <w:shd w:val="clear" w:color="auto" w:fill="FFFFFF"/>
        </w:rPr>
        <w:t xml:space="preserve"> - VRIO Framework &amp; Strategy</w:t>
      </w:r>
      <w:r w:rsidRPr="006C35E6">
        <w:rPr>
          <w:rFonts w:ascii="Times New Roman" w:hAnsi="Times New Roman" w:cs="Times New Roman"/>
          <w:color w:val="000000" w:themeColor="text1"/>
          <w:sz w:val="24"/>
          <w:szCs w:val="24"/>
          <w:shd w:val="clear" w:color="auto" w:fill="FFFFFF"/>
        </w:rPr>
        <w:t>. [online] CBX Software. Available at: &lt;https://www.cbxsoftware.com/value-chain-analysis-models/&gt; [Accessed 22 May 2021].</w:t>
      </w:r>
    </w:p>
    <w:p w14:paraId="7605B6E3"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E21B26">
        <w:rPr>
          <w:rFonts w:ascii="Times New Roman" w:hAnsi="Times New Roman" w:cs="Times New Roman"/>
          <w:color w:val="000000" w:themeColor="text1"/>
          <w:sz w:val="24"/>
          <w:szCs w:val="24"/>
          <w:shd w:val="clear" w:color="auto" w:fill="FFFFFF"/>
        </w:rPr>
        <w:lastRenderedPageBreak/>
        <w:t>Hoeft</w:t>
      </w:r>
      <w:proofErr w:type="spellEnd"/>
      <w:r w:rsidRPr="00E21B26">
        <w:rPr>
          <w:rFonts w:ascii="Times New Roman" w:hAnsi="Times New Roman" w:cs="Times New Roman"/>
          <w:color w:val="000000" w:themeColor="text1"/>
          <w:sz w:val="24"/>
          <w:szCs w:val="24"/>
          <w:shd w:val="clear" w:color="auto" w:fill="FFFFFF"/>
        </w:rPr>
        <w:t>, F., 2021. The case of sales in the automotive industry during the COVID‐19 pandemic. </w:t>
      </w:r>
      <w:r w:rsidRPr="00E21B26">
        <w:rPr>
          <w:rFonts w:ascii="Times New Roman" w:hAnsi="Times New Roman" w:cs="Times New Roman"/>
          <w:i/>
          <w:iCs/>
          <w:color w:val="000000" w:themeColor="text1"/>
          <w:sz w:val="24"/>
          <w:szCs w:val="24"/>
          <w:shd w:val="clear" w:color="auto" w:fill="FFFFFF"/>
        </w:rPr>
        <w:t>Strategic Change</w:t>
      </w:r>
      <w:r w:rsidRPr="00E21B26">
        <w:rPr>
          <w:rFonts w:ascii="Times New Roman" w:hAnsi="Times New Roman" w:cs="Times New Roman"/>
          <w:color w:val="000000" w:themeColor="text1"/>
          <w:sz w:val="24"/>
          <w:szCs w:val="24"/>
          <w:shd w:val="clear" w:color="auto" w:fill="FFFFFF"/>
        </w:rPr>
        <w:t>, </w:t>
      </w:r>
      <w:r w:rsidRPr="00E21B26">
        <w:rPr>
          <w:rFonts w:ascii="Times New Roman" w:hAnsi="Times New Roman" w:cs="Times New Roman"/>
          <w:i/>
          <w:iCs/>
          <w:color w:val="000000" w:themeColor="text1"/>
          <w:sz w:val="24"/>
          <w:szCs w:val="24"/>
          <w:shd w:val="clear" w:color="auto" w:fill="FFFFFF"/>
        </w:rPr>
        <w:t>30</w:t>
      </w:r>
      <w:r w:rsidRPr="00E21B26">
        <w:rPr>
          <w:rFonts w:ascii="Times New Roman" w:hAnsi="Times New Roman" w:cs="Times New Roman"/>
          <w:color w:val="000000" w:themeColor="text1"/>
          <w:sz w:val="24"/>
          <w:szCs w:val="24"/>
          <w:shd w:val="clear" w:color="auto" w:fill="FFFFFF"/>
        </w:rPr>
        <w:t>(2), pp.117-125.</w:t>
      </w:r>
    </w:p>
    <w:p w14:paraId="5446103C"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r w:rsidRPr="00EE3CB6">
        <w:rPr>
          <w:rFonts w:ascii="Times New Roman" w:hAnsi="Times New Roman" w:cs="Times New Roman"/>
          <w:color w:val="000000" w:themeColor="text1"/>
          <w:sz w:val="24"/>
          <w:szCs w:val="24"/>
          <w:shd w:val="clear" w:color="auto" w:fill="FFFFFF"/>
        </w:rPr>
        <w:t xml:space="preserve">Hussain, S.T., Lei, S., </w:t>
      </w:r>
      <w:proofErr w:type="spellStart"/>
      <w:r w:rsidRPr="00EE3CB6">
        <w:rPr>
          <w:rFonts w:ascii="Times New Roman" w:hAnsi="Times New Roman" w:cs="Times New Roman"/>
          <w:color w:val="000000" w:themeColor="text1"/>
          <w:sz w:val="24"/>
          <w:szCs w:val="24"/>
          <w:shd w:val="clear" w:color="auto" w:fill="FFFFFF"/>
        </w:rPr>
        <w:t>Akram</w:t>
      </w:r>
      <w:proofErr w:type="spellEnd"/>
      <w:r w:rsidRPr="00EE3CB6">
        <w:rPr>
          <w:rFonts w:ascii="Times New Roman" w:hAnsi="Times New Roman" w:cs="Times New Roman"/>
          <w:color w:val="000000" w:themeColor="text1"/>
          <w:sz w:val="24"/>
          <w:szCs w:val="24"/>
          <w:shd w:val="clear" w:color="auto" w:fill="FFFFFF"/>
        </w:rPr>
        <w:t>, T., Haider, M.J., Hussain, S.H. and Ali, M., 2018. Kurt Lewin's change model: A critical review of the role of leadership and employee involvement in organizational change. </w:t>
      </w:r>
      <w:r w:rsidRPr="00EE3CB6">
        <w:rPr>
          <w:rFonts w:ascii="Times New Roman" w:hAnsi="Times New Roman" w:cs="Times New Roman"/>
          <w:i/>
          <w:iCs/>
          <w:color w:val="000000" w:themeColor="text1"/>
          <w:sz w:val="24"/>
          <w:szCs w:val="24"/>
          <w:shd w:val="clear" w:color="auto" w:fill="FFFFFF"/>
        </w:rPr>
        <w:t>Journal of Innovation &amp; Knowledge</w:t>
      </w:r>
      <w:r w:rsidRPr="00EE3CB6">
        <w:rPr>
          <w:rFonts w:ascii="Times New Roman" w:hAnsi="Times New Roman" w:cs="Times New Roman"/>
          <w:color w:val="000000" w:themeColor="text1"/>
          <w:sz w:val="24"/>
          <w:szCs w:val="24"/>
          <w:shd w:val="clear" w:color="auto" w:fill="FFFFFF"/>
        </w:rPr>
        <w:t>, </w:t>
      </w:r>
      <w:r w:rsidRPr="00EE3CB6">
        <w:rPr>
          <w:rFonts w:ascii="Times New Roman" w:hAnsi="Times New Roman" w:cs="Times New Roman"/>
          <w:i/>
          <w:iCs/>
          <w:color w:val="000000" w:themeColor="text1"/>
          <w:sz w:val="24"/>
          <w:szCs w:val="24"/>
          <w:shd w:val="clear" w:color="auto" w:fill="FFFFFF"/>
        </w:rPr>
        <w:t>3</w:t>
      </w:r>
      <w:r w:rsidRPr="00EE3CB6">
        <w:rPr>
          <w:rFonts w:ascii="Times New Roman" w:hAnsi="Times New Roman" w:cs="Times New Roman"/>
          <w:color w:val="000000" w:themeColor="text1"/>
          <w:sz w:val="24"/>
          <w:szCs w:val="24"/>
          <w:shd w:val="clear" w:color="auto" w:fill="FFFFFF"/>
        </w:rPr>
        <w:t>(3), pp.123-127.</w:t>
      </w:r>
    </w:p>
    <w:p w14:paraId="1EE9ABAF"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r w:rsidRPr="00C315CA">
        <w:rPr>
          <w:rFonts w:ascii="Times New Roman" w:hAnsi="Times New Roman" w:cs="Times New Roman"/>
          <w:color w:val="000000" w:themeColor="text1"/>
          <w:sz w:val="24"/>
          <w:szCs w:val="24"/>
          <w:shd w:val="clear" w:color="auto" w:fill="FFFFFF"/>
        </w:rPr>
        <w:t>Johnson, C.N., 2016. The benefits of PDCA. </w:t>
      </w:r>
      <w:r w:rsidRPr="00C315CA">
        <w:rPr>
          <w:rFonts w:ascii="Times New Roman" w:hAnsi="Times New Roman" w:cs="Times New Roman"/>
          <w:i/>
          <w:iCs/>
          <w:color w:val="000000" w:themeColor="text1"/>
          <w:sz w:val="24"/>
          <w:szCs w:val="24"/>
          <w:shd w:val="clear" w:color="auto" w:fill="FFFFFF"/>
        </w:rPr>
        <w:t>Quality Progress</w:t>
      </w:r>
      <w:r w:rsidRPr="00C315CA">
        <w:rPr>
          <w:rFonts w:ascii="Times New Roman" w:hAnsi="Times New Roman" w:cs="Times New Roman"/>
          <w:color w:val="000000" w:themeColor="text1"/>
          <w:sz w:val="24"/>
          <w:szCs w:val="24"/>
          <w:shd w:val="clear" w:color="auto" w:fill="FFFFFF"/>
        </w:rPr>
        <w:t>, </w:t>
      </w:r>
      <w:r w:rsidRPr="00C315CA">
        <w:rPr>
          <w:rFonts w:ascii="Times New Roman" w:hAnsi="Times New Roman" w:cs="Times New Roman"/>
          <w:i/>
          <w:iCs/>
          <w:color w:val="000000" w:themeColor="text1"/>
          <w:sz w:val="24"/>
          <w:szCs w:val="24"/>
          <w:shd w:val="clear" w:color="auto" w:fill="FFFFFF"/>
        </w:rPr>
        <w:t>49</w:t>
      </w:r>
      <w:r w:rsidRPr="00C315CA">
        <w:rPr>
          <w:rFonts w:ascii="Times New Roman" w:hAnsi="Times New Roman" w:cs="Times New Roman"/>
          <w:color w:val="000000" w:themeColor="text1"/>
          <w:sz w:val="24"/>
          <w:szCs w:val="24"/>
          <w:shd w:val="clear" w:color="auto" w:fill="FFFFFF"/>
        </w:rPr>
        <w:t>(1), p.45.</w:t>
      </w:r>
    </w:p>
    <w:p w14:paraId="056C22E8"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r w:rsidRPr="00AD3E67">
        <w:rPr>
          <w:rFonts w:ascii="Times New Roman" w:hAnsi="Times New Roman" w:cs="Times New Roman"/>
          <w:color w:val="000000" w:themeColor="text1"/>
          <w:sz w:val="24"/>
          <w:szCs w:val="24"/>
          <w:shd w:val="clear" w:color="auto" w:fill="FFFFFF"/>
        </w:rPr>
        <w:t xml:space="preserve">Moon, H., Park, S.Y., </w:t>
      </w:r>
      <w:proofErr w:type="spellStart"/>
      <w:r w:rsidRPr="00AD3E67">
        <w:rPr>
          <w:rFonts w:ascii="Times New Roman" w:hAnsi="Times New Roman" w:cs="Times New Roman"/>
          <w:color w:val="000000" w:themeColor="text1"/>
          <w:sz w:val="24"/>
          <w:szCs w:val="24"/>
          <w:shd w:val="clear" w:color="auto" w:fill="FFFFFF"/>
        </w:rPr>
        <w:t>Jeong</w:t>
      </w:r>
      <w:proofErr w:type="spellEnd"/>
      <w:r w:rsidRPr="00AD3E67">
        <w:rPr>
          <w:rFonts w:ascii="Times New Roman" w:hAnsi="Times New Roman" w:cs="Times New Roman"/>
          <w:color w:val="000000" w:themeColor="text1"/>
          <w:sz w:val="24"/>
          <w:szCs w:val="24"/>
          <w:shd w:val="clear" w:color="auto" w:fill="FFFFFF"/>
        </w:rPr>
        <w:t xml:space="preserve">, C. and Lee, J., 2018. Forecasting electricity demand of electric vehicles by </w:t>
      </w:r>
      <w:proofErr w:type="spellStart"/>
      <w:r w:rsidRPr="00AD3E67">
        <w:rPr>
          <w:rFonts w:ascii="Times New Roman" w:hAnsi="Times New Roman" w:cs="Times New Roman"/>
          <w:color w:val="000000" w:themeColor="text1"/>
          <w:sz w:val="24"/>
          <w:szCs w:val="24"/>
          <w:shd w:val="clear" w:color="auto" w:fill="FFFFFF"/>
        </w:rPr>
        <w:t>analyzing</w:t>
      </w:r>
      <w:proofErr w:type="spellEnd"/>
      <w:r w:rsidRPr="00AD3E67">
        <w:rPr>
          <w:rFonts w:ascii="Times New Roman" w:hAnsi="Times New Roman" w:cs="Times New Roman"/>
          <w:color w:val="000000" w:themeColor="text1"/>
          <w:sz w:val="24"/>
          <w:szCs w:val="24"/>
          <w:shd w:val="clear" w:color="auto" w:fill="FFFFFF"/>
        </w:rPr>
        <w:t xml:space="preserve"> consumers’ charging patterns. </w:t>
      </w:r>
      <w:r w:rsidRPr="00AD3E67">
        <w:rPr>
          <w:rFonts w:ascii="Times New Roman" w:hAnsi="Times New Roman" w:cs="Times New Roman"/>
          <w:i/>
          <w:iCs/>
          <w:color w:val="000000" w:themeColor="text1"/>
          <w:sz w:val="24"/>
          <w:szCs w:val="24"/>
          <w:shd w:val="clear" w:color="auto" w:fill="FFFFFF"/>
        </w:rPr>
        <w:t>Transportation Research Part D: Transport and Environment</w:t>
      </w:r>
      <w:r w:rsidRPr="00AD3E67">
        <w:rPr>
          <w:rFonts w:ascii="Times New Roman" w:hAnsi="Times New Roman" w:cs="Times New Roman"/>
          <w:color w:val="000000" w:themeColor="text1"/>
          <w:sz w:val="24"/>
          <w:szCs w:val="24"/>
          <w:shd w:val="clear" w:color="auto" w:fill="FFFFFF"/>
        </w:rPr>
        <w:t>, </w:t>
      </w:r>
      <w:r w:rsidRPr="00AD3E67">
        <w:rPr>
          <w:rFonts w:ascii="Times New Roman" w:hAnsi="Times New Roman" w:cs="Times New Roman"/>
          <w:i/>
          <w:iCs/>
          <w:color w:val="000000" w:themeColor="text1"/>
          <w:sz w:val="24"/>
          <w:szCs w:val="24"/>
          <w:shd w:val="clear" w:color="auto" w:fill="FFFFFF"/>
        </w:rPr>
        <w:t>62</w:t>
      </w:r>
      <w:r w:rsidRPr="00AD3E67">
        <w:rPr>
          <w:rFonts w:ascii="Times New Roman" w:hAnsi="Times New Roman" w:cs="Times New Roman"/>
          <w:color w:val="000000" w:themeColor="text1"/>
          <w:sz w:val="24"/>
          <w:szCs w:val="24"/>
          <w:shd w:val="clear" w:color="auto" w:fill="FFFFFF"/>
        </w:rPr>
        <w:t>, pp.64-79.</w:t>
      </w:r>
    </w:p>
    <w:p w14:paraId="2083D8F4"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r w:rsidRPr="004A2408">
        <w:rPr>
          <w:rFonts w:ascii="Times New Roman" w:hAnsi="Times New Roman" w:cs="Times New Roman"/>
          <w:color w:val="000000" w:themeColor="text1"/>
          <w:sz w:val="24"/>
          <w:szCs w:val="24"/>
          <w:shd w:val="clear" w:color="auto" w:fill="FFFFFF"/>
        </w:rPr>
        <w:t>Morgan, J. and Liker, J.K., 2020. </w:t>
      </w:r>
      <w:r w:rsidRPr="004A2408">
        <w:rPr>
          <w:rFonts w:ascii="Times New Roman" w:hAnsi="Times New Roman" w:cs="Times New Roman"/>
          <w:i/>
          <w:iCs/>
          <w:color w:val="000000" w:themeColor="text1"/>
          <w:sz w:val="24"/>
          <w:szCs w:val="24"/>
          <w:shd w:val="clear" w:color="auto" w:fill="FFFFFF"/>
        </w:rPr>
        <w:t>The Toyota product development system: integrating people, process, and technology</w:t>
      </w:r>
      <w:r w:rsidRPr="004A2408">
        <w:rPr>
          <w:rFonts w:ascii="Times New Roman" w:hAnsi="Times New Roman" w:cs="Times New Roman"/>
          <w:color w:val="000000" w:themeColor="text1"/>
          <w:sz w:val="24"/>
          <w:szCs w:val="24"/>
          <w:shd w:val="clear" w:color="auto" w:fill="FFFFFF"/>
        </w:rPr>
        <w:t>. CRC Press.</w:t>
      </w:r>
    </w:p>
    <w:p w14:paraId="7D26C4BB"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r w:rsidRPr="0035151B">
        <w:rPr>
          <w:rFonts w:ascii="Times New Roman" w:hAnsi="Times New Roman" w:cs="Times New Roman"/>
          <w:color w:val="000000" w:themeColor="text1"/>
          <w:sz w:val="24"/>
          <w:szCs w:val="24"/>
          <w:shd w:val="clear" w:color="auto" w:fill="FFFFFF"/>
        </w:rPr>
        <w:t>Nair, K.S., 2021. The COVID-19 Pandemic and the Public Health System Challenges in India. </w:t>
      </w:r>
      <w:r w:rsidRPr="0035151B">
        <w:rPr>
          <w:rFonts w:ascii="Times New Roman" w:hAnsi="Times New Roman" w:cs="Times New Roman"/>
          <w:i/>
          <w:iCs/>
          <w:color w:val="000000" w:themeColor="text1"/>
          <w:sz w:val="24"/>
          <w:szCs w:val="24"/>
          <w:shd w:val="clear" w:color="auto" w:fill="FFFFFF"/>
        </w:rPr>
        <w:t>Journal of Pharmaceutical Research International</w:t>
      </w:r>
      <w:r w:rsidRPr="0035151B">
        <w:rPr>
          <w:rFonts w:ascii="Times New Roman" w:hAnsi="Times New Roman" w:cs="Times New Roman"/>
          <w:color w:val="000000" w:themeColor="text1"/>
          <w:sz w:val="24"/>
          <w:szCs w:val="24"/>
          <w:shd w:val="clear" w:color="auto" w:fill="FFFFFF"/>
        </w:rPr>
        <w:t>, pp.169-182.</w:t>
      </w:r>
    </w:p>
    <w:p w14:paraId="53562DB2"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r w:rsidRPr="007B24B9">
        <w:rPr>
          <w:rFonts w:ascii="Times New Roman" w:hAnsi="Times New Roman" w:cs="Times New Roman"/>
          <w:color w:val="000000" w:themeColor="text1"/>
          <w:sz w:val="24"/>
          <w:szCs w:val="24"/>
          <w:shd w:val="clear" w:color="auto" w:fill="FFFFFF"/>
        </w:rPr>
        <w:t>PR Newswire, 202</w:t>
      </w:r>
      <w:r>
        <w:rPr>
          <w:rFonts w:ascii="Times New Roman" w:hAnsi="Times New Roman" w:cs="Times New Roman"/>
          <w:color w:val="000000" w:themeColor="text1"/>
          <w:sz w:val="24"/>
          <w:szCs w:val="24"/>
          <w:shd w:val="clear" w:color="auto" w:fill="FFFFFF"/>
        </w:rPr>
        <w:t>0</w:t>
      </w:r>
      <w:r w:rsidRPr="007B24B9">
        <w:rPr>
          <w:rFonts w:ascii="Times New Roman" w:hAnsi="Times New Roman" w:cs="Times New Roman"/>
          <w:color w:val="000000" w:themeColor="text1"/>
          <w:sz w:val="24"/>
          <w:szCs w:val="24"/>
          <w:shd w:val="clear" w:color="auto" w:fill="FFFFFF"/>
        </w:rPr>
        <w:t>. </w:t>
      </w:r>
      <w:r w:rsidRPr="007B24B9">
        <w:rPr>
          <w:rFonts w:ascii="Times New Roman" w:hAnsi="Times New Roman" w:cs="Times New Roman"/>
          <w:i/>
          <w:iCs/>
          <w:color w:val="000000" w:themeColor="text1"/>
          <w:sz w:val="24"/>
          <w:szCs w:val="24"/>
          <w:shd w:val="clear" w:color="auto" w:fill="FFFFFF"/>
        </w:rPr>
        <w:t>The global automotive motors market size is projected to grow from USD 20,321 million in 2020 to USD 25,719 million by 2025, at a CAGR of 4.8%</w:t>
      </w:r>
      <w:r w:rsidRPr="007B24B9">
        <w:rPr>
          <w:rFonts w:ascii="Times New Roman" w:hAnsi="Times New Roman" w:cs="Times New Roman"/>
          <w:color w:val="000000" w:themeColor="text1"/>
          <w:sz w:val="24"/>
          <w:szCs w:val="24"/>
          <w:shd w:val="clear" w:color="auto" w:fill="FFFFFF"/>
        </w:rPr>
        <w:t>. [online] Prnewswire.com. Available at: &lt;https://www.prnewswire.com/news-releases/the-global-automotive-motors-market-size-is-projected-to-grow-from-usd-20-321-million-in-2020-to-usd-25-719-million-by-2025--at-a-cagr-of-4-8-301113089.html&gt; [Accessed 22 May 2021].</w:t>
      </w:r>
    </w:p>
    <w:p w14:paraId="2C23F7EE"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r w:rsidRPr="00144E50">
        <w:rPr>
          <w:rFonts w:ascii="Times New Roman" w:hAnsi="Times New Roman" w:cs="Times New Roman"/>
          <w:color w:val="000000" w:themeColor="text1"/>
          <w:sz w:val="24"/>
          <w:szCs w:val="24"/>
          <w:shd w:val="clear" w:color="auto" w:fill="FFFFFF"/>
        </w:rPr>
        <w:t>Rao, S., 2017. A Review on Competitive Structure of Automobile Industry. </w:t>
      </w:r>
      <w:r w:rsidRPr="00144E50">
        <w:rPr>
          <w:rFonts w:ascii="Times New Roman" w:hAnsi="Times New Roman" w:cs="Times New Roman"/>
          <w:i/>
          <w:iCs/>
          <w:color w:val="000000" w:themeColor="text1"/>
          <w:sz w:val="24"/>
          <w:szCs w:val="24"/>
          <w:shd w:val="clear" w:color="auto" w:fill="FFFFFF"/>
        </w:rPr>
        <w:t>Asian Journal of Applied Science and Technology</w:t>
      </w:r>
      <w:r w:rsidRPr="00144E50">
        <w:rPr>
          <w:rFonts w:ascii="Times New Roman" w:hAnsi="Times New Roman" w:cs="Times New Roman"/>
          <w:color w:val="000000" w:themeColor="text1"/>
          <w:sz w:val="24"/>
          <w:szCs w:val="24"/>
          <w:shd w:val="clear" w:color="auto" w:fill="FFFFFF"/>
        </w:rPr>
        <w:t>, </w:t>
      </w:r>
      <w:r w:rsidRPr="00144E50">
        <w:rPr>
          <w:rFonts w:ascii="Times New Roman" w:hAnsi="Times New Roman" w:cs="Times New Roman"/>
          <w:i/>
          <w:iCs/>
          <w:color w:val="000000" w:themeColor="text1"/>
          <w:sz w:val="24"/>
          <w:szCs w:val="24"/>
          <w:shd w:val="clear" w:color="auto" w:fill="FFFFFF"/>
        </w:rPr>
        <w:t>1</w:t>
      </w:r>
      <w:r w:rsidRPr="00144E50">
        <w:rPr>
          <w:rFonts w:ascii="Times New Roman" w:hAnsi="Times New Roman" w:cs="Times New Roman"/>
          <w:color w:val="000000" w:themeColor="text1"/>
          <w:sz w:val="24"/>
          <w:szCs w:val="24"/>
          <w:shd w:val="clear" w:color="auto" w:fill="FFFFFF"/>
        </w:rPr>
        <w:t>(9), pp.175-185.</w:t>
      </w:r>
    </w:p>
    <w:p w14:paraId="7AEB3F5F"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r w:rsidRPr="00863481">
        <w:rPr>
          <w:rFonts w:ascii="Times New Roman" w:hAnsi="Times New Roman" w:cs="Times New Roman"/>
          <w:color w:val="000000" w:themeColor="text1"/>
          <w:sz w:val="24"/>
          <w:szCs w:val="24"/>
          <w:shd w:val="clear" w:color="auto" w:fill="FFFFFF"/>
        </w:rPr>
        <w:t>Roberts, G., 2021. </w:t>
      </w:r>
      <w:r w:rsidRPr="00863481">
        <w:rPr>
          <w:rFonts w:ascii="Times New Roman" w:hAnsi="Times New Roman" w:cs="Times New Roman"/>
          <w:i/>
          <w:iCs/>
          <w:color w:val="000000" w:themeColor="text1"/>
          <w:sz w:val="24"/>
          <w:szCs w:val="24"/>
          <w:shd w:val="clear" w:color="auto" w:fill="FFFFFF"/>
        </w:rPr>
        <w:t>Toyota beats VW in 2020 global sales race</w:t>
      </w:r>
      <w:r w:rsidRPr="00863481">
        <w:rPr>
          <w:rFonts w:ascii="Times New Roman" w:hAnsi="Times New Roman" w:cs="Times New Roman"/>
          <w:color w:val="000000" w:themeColor="text1"/>
          <w:sz w:val="24"/>
          <w:szCs w:val="24"/>
          <w:shd w:val="clear" w:color="auto" w:fill="FFFFFF"/>
        </w:rPr>
        <w:t>. [online] Just-auto.com. Available at: &lt;https://www.just-auto.com/news/toyota-beats-vw-in-2020-global-sales-race_id199908.aspx&gt; [Accessed 22 May 2021].</w:t>
      </w:r>
    </w:p>
    <w:p w14:paraId="2DEB1E84"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r w:rsidRPr="00CC3328">
        <w:rPr>
          <w:rFonts w:ascii="Times New Roman" w:hAnsi="Times New Roman" w:cs="Times New Roman"/>
          <w:color w:val="000000" w:themeColor="text1"/>
          <w:sz w:val="24"/>
          <w:szCs w:val="24"/>
          <w:shd w:val="clear" w:color="auto" w:fill="FFFFFF"/>
        </w:rPr>
        <w:t>Rowland, C., 2017. </w:t>
      </w:r>
      <w:r w:rsidRPr="00CC3328">
        <w:rPr>
          <w:rFonts w:ascii="Times New Roman" w:hAnsi="Times New Roman" w:cs="Times New Roman"/>
          <w:i/>
          <w:iCs/>
          <w:color w:val="000000" w:themeColor="text1"/>
          <w:sz w:val="24"/>
          <w:szCs w:val="24"/>
          <w:shd w:val="clear" w:color="auto" w:fill="FFFFFF"/>
        </w:rPr>
        <w:t>Toyota’s Stakeholders: A CSR Analysis</w:t>
      </w:r>
      <w:r w:rsidRPr="00CC3328">
        <w:rPr>
          <w:rFonts w:ascii="Times New Roman" w:hAnsi="Times New Roman" w:cs="Times New Roman"/>
          <w:color w:val="000000" w:themeColor="text1"/>
          <w:sz w:val="24"/>
          <w:szCs w:val="24"/>
          <w:shd w:val="clear" w:color="auto" w:fill="FFFFFF"/>
        </w:rPr>
        <w:t xml:space="preserve">. [online] </w:t>
      </w:r>
      <w:proofErr w:type="spellStart"/>
      <w:r w:rsidRPr="00CC3328">
        <w:rPr>
          <w:rFonts w:ascii="Times New Roman" w:hAnsi="Times New Roman" w:cs="Times New Roman"/>
          <w:color w:val="000000" w:themeColor="text1"/>
          <w:sz w:val="24"/>
          <w:szCs w:val="24"/>
          <w:shd w:val="clear" w:color="auto" w:fill="FFFFFF"/>
        </w:rPr>
        <w:t>Panmore</w:t>
      </w:r>
      <w:proofErr w:type="spellEnd"/>
      <w:r w:rsidRPr="00CC3328">
        <w:rPr>
          <w:rFonts w:ascii="Times New Roman" w:hAnsi="Times New Roman" w:cs="Times New Roman"/>
          <w:color w:val="000000" w:themeColor="text1"/>
          <w:sz w:val="24"/>
          <w:szCs w:val="24"/>
          <w:shd w:val="clear" w:color="auto" w:fill="FFFFFF"/>
        </w:rPr>
        <w:t xml:space="preserve"> Institute. Available at: &lt;http://panmore.com/toyota-stakeholders-csr-analysis&gt; [Accessed 22 May 2021].</w:t>
      </w:r>
    </w:p>
    <w:p w14:paraId="2FFE834C"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r w:rsidRPr="00A217D0">
        <w:rPr>
          <w:rFonts w:ascii="Times New Roman" w:hAnsi="Times New Roman" w:cs="Times New Roman"/>
          <w:color w:val="000000" w:themeColor="text1"/>
          <w:sz w:val="24"/>
          <w:szCs w:val="24"/>
          <w:shd w:val="clear" w:color="auto" w:fill="FFFFFF"/>
        </w:rPr>
        <w:lastRenderedPageBreak/>
        <w:t xml:space="preserve">Singh, S., Darwish, T.K. and </w:t>
      </w:r>
      <w:proofErr w:type="spellStart"/>
      <w:r w:rsidRPr="00A217D0">
        <w:rPr>
          <w:rFonts w:ascii="Times New Roman" w:hAnsi="Times New Roman" w:cs="Times New Roman"/>
          <w:color w:val="000000" w:themeColor="text1"/>
          <w:sz w:val="24"/>
          <w:szCs w:val="24"/>
          <w:shd w:val="clear" w:color="auto" w:fill="FFFFFF"/>
        </w:rPr>
        <w:t>Potočnik</w:t>
      </w:r>
      <w:proofErr w:type="spellEnd"/>
      <w:r w:rsidRPr="00A217D0">
        <w:rPr>
          <w:rFonts w:ascii="Times New Roman" w:hAnsi="Times New Roman" w:cs="Times New Roman"/>
          <w:color w:val="000000" w:themeColor="text1"/>
          <w:sz w:val="24"/>
          <w:szCs w:val="24"/>
          <w:shd w:val="clear" w:color="auto" w:fill="FFFFFF"/>
        </w:rPr>
        <w:t>, K., 2016. Measuring organizational performance: A case for subjective measures. </w:t>
      </w:r>
      <w:r w:rsidRPr="00A217D0">
        <w:rPr>
          <w:rFonts w:ascii="Times New Roman" w:hAnsi="Times New Roman" w:cs="Times New Roman"/>
          <w:i/>
          <w:iCs/>
          <w:color w:val="000000" w:themeColor="text1"/>
          <w:sz w:val="24"/>
          <w:szCs w:val="24"/>
          <w:shd w:val="clear" w:color="auto" w:fill="FFFFFF"/>
        </w:rPr>
        <w:t>British Journal of Management</w:t>
      </w:r>
      <w:r w:rsidRPr="00A217D0">
        <w:rPr>
          <w:rFonts w:ascii="Times New Roman" w:hAnsi="Times New Roman" w:cs="Times New Roman"/>
          <w:color w:val="000000" w:themeColor="text1"/>
          <w:sz w:val="24"/>
          <w:szCs w:val="24"/>
          <w:shd w:val="clear" w:color="auto" w:fill="FFFFFF"/>
        </w:rPr>
        <w:t>, </w:t>
      </w:r>
      <w:r w:rsidRPr="00A217D0">
        <w:rPr>
          <w:rFonts w:ascii="Times New Roman" w:hAnsi="Times New Roman" w:cs="Times New Roman"/>
          <w:i/>
          <w:iCs/>
          <w:color w:val="000000" w:themeColor="text1"/>
          <w:sz w:val="24"/>
          <w:szCs w:val="24"/>
          <w:shd w:val="clear" w:color="auto" w:fill="FFFFFF"/>
        </w:rPr>
        <w:t>27</w:t>
      </w:r>
      <w:r w:rsidRPr="00A217D0">
        <w:rPr>
          <w:rFonts w:ascii="Times New Roman" w:hAnsi="Times New Roman" w:cs="Times New Roman"/>
          <w:color w:val="000000" w:themeColor="text1"/>
          <w:sz w:val="24"/>
          <w:szCs w:val="24"/>
          <w:shd w:val="clear" w:color="auto" w:fill="FFFFFF"/>
        </w:rPr>
        <w:t>(1), pp.214-224.</w:t>
      </w:r>
    </w:p>
    <w:p w14:paraId="51FFD02D"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r w:rsidRPr="00BD2D92">
        <w:rPr>
          <w:rFonts w:ascii="Times New Roman" w:hAnsi="Times New Roman" w:cs="Times New Roman"/>
          <w:color w:val="000000" w:themeColor="text1"/>
          <w:sz w:val="24"/>
          <w:szCs w:val="24"/>
          <w:shd w:val="clear" w:color="auto" w:fill="FFFFFF"/>
        </w:rPr>
        <w:t>Smith, O., 2019. </w:t>
      </w:r>
      <w:r w:rsidRPr="00BD2D92">
        <w:rPr>
          <w:rFonts w:ascii="Times New Roman" w:hAnsi="Times New Roman" w:cs="Times New Roman"/>
          <w:i/>
          <w:iCs/>
          <w:color w:val="000000" w:themeColor="text1"/>
          <w:sz w:val="24"/>
          <w:szCs w:val="24"/>
          <w:shd w:val="clear" w:color="auto" w:fill="FFFFFF"/>
        </w:rPr>
        <w:t>Toyota VRIO Analysis - Competitive Advantages, Core Competencies</w:t>
      </w:r>
      <w:r w:rsidRPr="00BD2D92">
        <w:rPr>
          <w:rFonts w:ascii="Times New Roman" w:hAnsi="Times New Roman" w:cs="Times New Roman"/>
          <w:color w:val="000000" w:themeColor="text1"/>
          <w:sz w:val="24"/>
          <w:szCs w:val="24"/>
          <w:shd w:val="clear" w:color="auto" w:fill="FFFFFF"/>
        </w:rPr>
        <w:t xml:space="preserve">. [online] </w:t>
      </w:r>
      <w:proofErr w:type="spellStart"/>
      <w:r w:rsidRPr="00BD2D92">
        <w:rPr>
          <w:rFonts w:ascii="Times New Roman" w:hAnsi="Times New Roman" w:cs="Times New Roman"/>
          <w:color w:val="000000" w:themeColor="text1"/>
          <w:sz w:val="24"/>
          <w:szCs w:val="24"/>
          <w:shd w:val="clear" w:color="auto" w:fill="FFFFFF"/>
        </w:rPr>
        <w:t>Rancord</w:t>
      </w:r>
      <w:proofErr w:type="spellEnd"/>
      <w:r w:rsidRPr="00BD2D92">
        <w:rPr>
          <w:rFonts w:ascii="Times New Roman" w:hAnsi="Times New Roman" w:cs="Times New Roman"/>
          <w:color w:val="000000" w:themeColor="text1"/>
          <w:sz w:val="24"/>
          <w:szCs w:val="24"/>
          <w:shd w:val="clear" w:color="auto" w:fill="FFFFFF"/>
        </w:rPr>
        <w:t xml:space="preserve"> Society. Available at: &lt;https://www.rancord.org/vrio-analysis-toyota-motor-corporation-core-competencies-competitive-advantages&gt; [Accessed 22 May 2021].</w:t>
      </w:r>
    </w:p>
    <w:p w14:paraId="5DE238D2"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r w:rsidRPr="006B359E">
        <w:rPr>
          <w:rFonts w:ascii="Times New Roman" w:hAnsi="Times New Roman" w:cs="Times New Roman"/>
          <w:color w:val="000000" w:themeColor="text1"/>
          <w:sz w:val="24"/>
          <w:szCs w:val="24"/>
          <w:shd w:val="clear" w:color="auto" w:fill="FFFFFF"/>
        </w:rPr>
        <w:t>Statista Research Department, 2021. </w:t>
      </w:r>
      <w:r w:rsidRPr="006B359E">
        <w:rPr>
          <w:rFonts w:ascii="Times New Roman" w:hAnsi="Times New Roman" w:cs="Times New Roman"/>
          <w:i/>
          <w:iCs/>
          <w:color w:val="000000" w:themeColor="text1"/>
          <w:sz w:val="24"/>
          <w:szCs w:val="24"/>
          <w:shd w:val="clear" w:color="auto" w:fill="FFFFFF"/>
        </w:rPr>
        <w:t>Car production: Number of cars produced worldwide 2018 | Statista</w:t>
      </w:r>
      <w:r w:rsidRPr="006B359E">
        <w:rPr>
          <w:rFonts w:ascii="Times New Roman" w:hAnsi="Times New Roman" w:cs="Times New Roman"/>
          <w:color w:val="000000" w:themeColor="text1"/>
          <w:sz w:val="24"/>
          <w:szCs w:val="24"/>
          <w:shd w:val="clear" w:color="auto" w:fill="FFFFFF"/>
        </w:rPr>
        <w:t>. [online] Statista. Available at: &lt;https://www.statista.com/statistics/262747/worldwide-automobile-production-since-2000/&gt; [Accessed 22 May 2021].</w:t>
      </w:r>
    </w:p>
    <w:p w14:paraId="4AAAAE66"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shd w:val="clear" w:color="auto" w:fill="FFFFFF"/>
        </w:rPr>
      </w:pPr>
      <w:r w:rsidRPr="00FE75C2">
        <w:rPr>
          <w:rFonts w:ascii="Times New Roman" w:hAnsi="Times New Roman" w:cs="Times New Roman"/>
          <w:color w:val="000000" w:themeColor="text1"/>
          <w:sz w:val="24"/>
          <w:szCs w:val="24"/>
          <w:shd w:val="clear" w:color="auto" w:fill="FFFFFF"/>
        </w:rPr>
        <w:t>Wagner, I., 2021. </w:t>
      </w:r>
      <w:r w:rsidRPr="00FE75C2">
        <w:rPr>
          <w:rFonts w:ascii="Times New Roman" w:hAnsi="Times New Roman" w:cs="Times New Roman"/>
          <w:i/>
          <w:iCs/>
          <w:color w:val="000000" w:themeColor="text1"/>
          <w:sz w:val="24"/>
          <w:szCs w:val="24"/>
          <w:shd w:val="clear" w:color="auto" w:fill="FFFFFF"/>
        </w:rPr>
        <w:t>Automotive industry worldwide - statistics &amp; facts</w:t>
      </w:r>
      <w:r w:rsidRPr="00FE75C2">
        <w:rPr>
          <w:rFonts w:ascii="Times New Roman" w:hAnsi="Times New Roman" w:cs="Times New Roman"/>
          <w:color w:val="000000" w:themeColor="text1"/>
          <w:sz w:val="24"/>
          <w:szCs w:val="24"/>
          <w:shd w:val="clear" w:color="auto" w:fill="FFFFFF"/>
        </w:rPr>
        <w:t>. [online] Statista. Available at: &lt;https://www.statista.com/topics/1487/automotive-industry/#dossierSummary&gt; [Accessed 22 May 2021].</w:t>
      </w:r>
    </w:p>
    <w:p w14:paraId="10F15E4B"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rPr>
      </w:pPr>
      <w:r w:rsidRPr="00927C36">
        <w:rPr>
          <w:rFonts w:ascii="Times New Roman" w:hAnsi="Times New Roman" w:cs="Times New Roman"/>
          <w:color w:val="000000" w:themeColor="text1"/>
          <w:sz w:val="24"/>
          <w:szCs w:val="24"/>
        </w:rPr>
        <w:t>Wagner, I., 2021. </w:t>
      </w:r>
      <w:r w:rsidRPr="00927C36">
        <w:rPr>
          <w:rFonts w:ascii="Times New Roman" w:hAnsi="Times New Roman" w:cs="Times New Roman"/>
          <w:i/>
          <w:iCs/>
          <w:color w:val="000000" w:themeColor="text1"/>
          <w:sz w:val="24"/>
          <w:szCs w:val="24"/>
        </w:rPr>
        <w:t>Worldwide revenue from electric vehicles 2027</w:t>
      </w:r>
      <w:r w:rsidRPr="00927C36">
        <w:rPr>
          <w:rFonts w:ascii="Times New Roman" w:hAnsi="Times New Roman" w:cs="Times New Roman"/>
          <w:color w:val="000000" w:themeColor="text1"/>
          <w:sz w:val="24"/>
          <w:szCs w:val="24"/>
        </w:rPr>
        <w:t>. [online] Statista. Available at: &lt;https://www.statista.com/statistics/271537/worldwide-revenue-from-electric-vehicles-since-2010/&gt; [Accessed 22 May 2021].</w:t>
      </w:r>
    </w:p>
    <w:p w14:paraId="16BB118E"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rPr>
      </w:pPr>
      <w:r w:rsidRPr="004A5F52">
        <w:rPr>
          <w:rFonts w:ascii="Times New Roman" w:hAnsi="Times New Roman" w:cs="Times New Roman"/>
          <w:color w:val="000000" w:themeColor="text1"/>
          <w:sz w:val="24"/>
          <w:szCs w:val="24"/>
        </w:rPr>
        <w:t xml:space="preserve">Wang, Q. and Zhang, F., 2021. What does the China’s economic recovery after COVID-19 pandemic mean for the economic growth and energy consumption of other </w:t>
      </w:r>
      <w:proofErr w:type="gramStart"/>
      <w:r w:rsidRPr="004A5F52">
        <w:rPr>
          <w:rFonts w:ascii="Times New Roman" w:hAnsi="Times New Roman" w:cs="Times New Roman"/>
          <w:color w:val="000000" w:themeColor="text1"/>
          <w:sz w:val="24"/>
          <w:szCs w:val="24"/>
        </w:rPr>
        <w:t>countries?.</w:t>
      </w:r>
      <w:proofErr w:type="gramEnd"/>
      <w:r w:rsidRPr="004A5F52">
        <w:rPr>
          <w:rFonts w:ascii="Times New Roman" w:hAnsi="Times New Roman" w:cs="Times New Roman"/>
          <w:color w:val="000000" w:themeColor="text1"/>
          <w:sz w:val="24"/>
          <w:szCs w:val="24"/>
        </w:rPr>
        <w:t> </w:t>
      </w:r>
      <w:r w:rsidRPr="004A5F52">
        <w:rPr>
          <w:rFonts w:ascii="Times New Roman" w:hAnsi="Times New Roman" w:cs="Times New Roman"/>
          <w:i/>
          <w:iCs/>
          <w:color w:val="000000" w:themeColor="text1"/>
          <w:sz w:val="24"/>
          <w:szCs w:val="24"/>
        </w:rPr>
        <w:t>Journal of Cleaner Production</w:t>
      </w:r>
      <w:r w:rsidRPr="004A5F52">
        <w:rPr>
          <w:rFonts w:ascii="Times New Roman" w:hAnsi="Times New Roman" w:cs="Times New Roman"/>
          <w:color w:val="000000" w:themeColor="text1"/>
          <w:sz w:val="24"/>
          <w:szCs w:val="24"/>
        </w:rPr>
        <w:t>, </w:t>
      </w:r>
      <w:r w:rsidRPr="004A5F52">
        <w:rPr>
          <w:rFonts w:ascii="Times New Roman" w:hAnsi="Times New Roman" w:cs="Times New Roman"/>
          <w:i/>
          <w:iCs/>
          <w:color w:val="000000" w:themeColor="text1"/>
          <w:sz w:val="24"/>
          <w:szCs w:val="24"/>
        </w:rPr>
        <w:t>295</w:t>
      </w:r>
      <w:r w:rsidRPr="004A5F52">
        <w:rPr>
          <w:rFonts w:ascii="Times New Roman" w:hAnsi="Times New Roman" w:cs="Times New Roman"/>
          <w:color w:val="000000" w:themeColor="text1"/>
          <w:sz w:val="24"/>
          <w:szCs w:val="24"/>
        </w:rPr>
        <w:t>, p.126265.</w:t>
      </w:r>
    </w:p>
    <w:p w14:paraId="219D31CE"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rPr>
      </w:pPr>
      <w:r w:rsidRPr="00875144">
        <w:rPr>
          <w:rFonts w:ascii="Times New Roman" w:hAnsi="Times New Roman" w:cs="Times New Roman"/>
          <w:color w:val="000000" w:themeColor="text1"/>
          <w:sz w:val="24"/>
          <w:szCs w:val="24"/>
        </w:rPr>
        <w:t>World Bank, 2021. </w:t>
      </w:r>
      <w:r w:rsidRPr="00875144">
        <w:rPr>
          <w:rFonts w:ascii="Times New Roman" w:hAnsi="Times New Roman" w:cs="Times New Roman"/>
          <w:i/>
          <w:iCs/>
          <w:color w:val="000000" w:themeColor="text1"/>
          <w:sz w:val="24"/>
          <w:szCs w:val="24"/>
        </w:rPr>
        <w:t xml:space="preserve">Unemployment, total (% of total </w:t>
      </w:r>
      <w:proofErr w:type="spellStart"/>
      <w:r w:rsidRPr="00875144">
        <w:rPr>
          <w:rFonts w:ascii="Times New Roman" w:hAnsi="Times New Roman" w:cs="Times New Roman"/>
          <w:i/>
          <w:iCs/>
          <w:color w:val="000000" w:themeColor="text1"/>
          <w:sz w:val="24"/>
          <w:szCs w:val="24"/>
        </w:rPr>
        <w:t>labor</w:t>
      </w:r>
      <w:proofErr w:type="spellEnd"/>
      <w:r w:rsidRPr="00875144">
        <w:rPr>
          <w:rFonts w:ascii="Times New Roman" w:hAnsi="Times New Roman" w:cs="Times New Roman"/>
          <w:i/>
          <w:iCs/>
          <w:color w:val="000000" w:themeColor="text1"/>
          <w:sz w:val="24"/>
          <w:szCs w:val="24"/>
        </w:rPr>
        <w:t xml:space="preserve"> force) (</w:t>
      </w:r>
      <w:proofErr w:type="spellStart"/>
      <w:r w:rsidRPr="00875144">
        <w:rPr>
          <w:rFonts w:ascii="Times New Roman" w:hAnsi="Times New Roman" w:cs="Times New Roman"/>
          <w:i/>
          <w:iCs/>
          <w:color w:val="000000" w:themeColor="text1"/>
          <w:sz w:val="24"/>
          <w:szCs w:val="24"/>
        </w:rPr>
        <w:t>modeled</w:t>
      </w:r>
      <w:proofErr w:type="spellEnd"/>
      <w:r w:rsidRPr="00875144">
        <w:rPr>
          <w:rFonts w:ascii="Times New Roman" w:hAnsi="Times New Roman" w:cs="Times New Roman"/>
          <w:i/>
          <w:iCs/>
          <w:color w:val="000000" w:themeColor="text1"/>
          <w:sz w:val="24"/>
          <w:szCs w:val="24"/>
        </w:rPr>
        <w:t xml:space="preserve"> ILO estimate) | Data</w:t>
      </w:r>
      <w:r w:rsidRPr="00875144">
        <w:rPr>
          <w:rFonts w:ascii="Times New Roman" w:hAnsi="Times New Roman" w:cs="Times New Roman"/>
          <w:color w:val="000000" w:themeColor="text1"/>
          <w:sz w:val="24"/>
          <w:szCs w:val="24"/>
        </w:rPr>
        <w:t>. [online] Data.worldbank.org. Available at: &lt;https://data.worldbank.org/indicator/SL.UEM.TOTL.ZS&gt; [Accessed 22 May 2021].</w:t>
      </w:r>
    </w:p>
    <w:p w14:paraId="268C6EAD" w14:textId="77777777" w:rsidR="00405D6F" w:rsidRDefault="00405D6F" w:rsidP="00FE75C2">
      <w:pPr>
        <w:spacing w:line="360" w:lineRule="auto"/>
        <w:ind w:left="720" w:hanging="720"/>
        <w:jc w:val="both"/>
        <w:rPr>
          <w:rFonts w:ascii="Times New Roman" w:hAnsi="Times New Roman" w:cs="Times New Roman"/>
          <w:color w:val="000000" w:themeColor="text1"/>
          <w:sz w:val="24"/>
          <w:szCs w:val="24"/>
        </w:rPr>
      </w:pPr>
      <w:proofErr w:type="spellStart"/>
      <w:r w:rsidRPr="00FD5F0F">
        <w:rPr>
          <w:rFonts w:ascii="Times New Roman" w:hAnsi="Times New Roman" w:cs="Times New Roman"/>
          <w:color w:val="000000" w:themeColor="text1"/>
          <w:sz w:val="24"/>
          <w:szCs w:val="24"/>
        </w:rPr>
        <w:t>Zakharenko</w:t>
      </w:r>
      <w:proofErr w:type="spellEnd"/>
      <w:r w:rsidRPr="00FD5F0F">
        <w:rPr>
          <w:rFonts w:ascii="Times New Roman" w:hAnsi="Times New Roman" w:cs="Times New Roman"/>
          <w:color w:val="000000" w:themeColor="text1"/>
          <w:sz w:val="24"/>
          <w:szCs w:val="24"/>
        </w:rPr>
        <w:t>, R., 2016. Self-driving cars will change cities. </w:t>
      </w:r>
      <w:r w:rsidRPr="00FD5F0F">
        <w:rPr>
          <w:rFonts w:ascii="Times New Roman" w:hAnsi="Times New Roman" w:cs="Times New Roman"/>
          <w:i/>
          <w:iCs/>
          <w:color w:val="000000" w:themeColor="text1"/>
          <w:sz w:val="24"/>
          <w:szCs w:val="24"/>
        </w:rPr>
        <w:t>Regional science and urban economics</w:t>
      </w:r>
      <w:r w:rsidRPr="00FD5F0F">
        <w:rPr>
          <w:rFonts w:ascii="Times New Roman" w:hAnsi="Times New Roman" w:cs="Times New Roman"/>
          <w:color w:val="000000" w:themeColor="text1"/>
          <w:sz w:val="24"/>
          <w:szCs w:val="24"/>
        </w:rPr>
        <w:t>, </w:t>
      </w:r>
      <w:r w:rsidRPr="00FD5F0F">
        <w:rPr>
          <w:rFonts w:ascii="Times New Roman" w:hAnsi="Times New Roman" w:cs="Times New Roman"/>
          <w:i/>
          <w:iCs/>
          <w:color w:val="000000" w:themeColor="text1"/>
          <w:sz w:val="24"/>
          <w:szCs w:val="24"/>
        </w:rPr>
        <w:t>61</w:t>
      </w:r>
      <w:r w:rsidRPr="00FD5F0F">
        <w:rPr>
          <w:rFonts w:ascii="Times New Roman" w:hAnsi="Times New Roman" w:cs="Times New Roman"/>
          <w:color w:val="000000" w:themeColor="text1"/>
          <w:sz w:val="24"/>
          <w:szCs w:val="24"/>
        </w:rPr>
        <w:t>, pp.26-37.</w:t>
      </w:r>
    </w:p>
    <w:p w14:paraId="747E9738" w14:textId="77777777" w:rsidR="00405D6F" w:rsidRPr="00927C36" w:rsidRDefault="00405D6F" w:rsidP="00FE75C2">
      <w:pPr>
        <w:spacing w:line="360" w:lineRule="auto"/>
        <w:ind w:left="720" w:hanging="720"/>
        <w:jc w:val="both"/>
        <w:rPr>
          <w:rFonts w:ascii="Times New Roman" w:hAnsi="Times New Roman" w:cs="Times New Roman"/>
          <w:color w:val="000000" w:themeColor="text1"/>
          <w:sz w:val="24"/>
          <w:szCs w:val="24"/>
        </w:rPr>
      </w:pPr>
      <w:r w:rsidRPr="00FD5F0F">
        <w:rPr>
          <w:rFonts w:ascii="Times New Roman" w:hAnsi="Times New Roman" w:cs="Times New Roman"/>
          <w:color w:val="000000" w:themeColor="text1"/>
          <w:sz w:val="24"/>
          <w:szCs w:val="24"/>
        </w:rPr>
        <w:t>Zhao, J., Liang, B. and Chen, Q., 2018. The key technology toward the self-driving car. </w:t>
      </w:r>
      <w:r w:rsidRPr="00FD5F0F">
        <w:rPr>
          <w:rFonts w:ascii="Times New Roman" w:hAnsi="Times New Roman" w:cs="Times New Roman"/>
          <w:i/>
          <w:iCs/>
          <w:color w:val="000000" w:themeColor="text1"/>
          <w:sz w:val="24"/>
          <w:szCs w:val="24"/>
        </w:rPr>
        <w:t>International Journal of Intelligent Unmanned Systems</w:t>
      </w:r>
      <w:r w:rsidRPr="00FD5F0F">
        <w:rPr>
          <w:rFonts w:ascii="Times New Roman" w:hAnsi="Times New Roman" w:cs="Times New Roman"/>
          <w:color w:val="000000" w:themeColor="text1"/>
          <w:sz w:val="24"/>
          <w:szCs w:val="24"/>
        </w:rPr>
        <w:t>.</w:t>
      </w:r>
    </w:p>
    <w:sectPr w:rsidR="00405D6F" w:rsidRPr="00927C36" w:rsidSect="00575942">
      <w:headerReference w:type="default" r:id="rId14"/>
      <w:footerReference w:type="default" r:id="rId15"/>
      <w:pgSz w:w="12240" w:h="15840"/>
      <w:pgMar w:top="1440" w:right="1440" w:bottom="144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44938" w14:textId="77777777" w:rsidR="00BF75AE" w:rsidRDefault="00BF75AE" w:rsidP="00504DD0">
      <w:pPr>
        <w:spacing w:after="0" w:line="240" w:lineRule="auto"/>
      </w:pPr>
      <w:r>
        <w:separator/>
      </w:r>
    </w:p>
  </w:endnote>
  <w:endnote w:type="continuationSeparator" w:id="0">
    <w:p w14:paraId="7C0FA572" w14:textId="77777777" w:rsidR="00BF75AE" w:rsidRDefault="00BF75AE" w:rsidP="00504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9E81" w14:textId="77777777" w:rsidR="00504DD0" w:rsidRDefault="00504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529FE" w14:textId="77777777" w:rsidR="00BF75AE" w:rsidRDefault="00BF75AE" w:rsidP="00504DD0">
      <w:pPr>
        <w:spacing w:after="0" w:line="240" w:lineRule="auto"/>
      </w:pPr>
      <w:r>
        <w:separator/>
      </w:r>
    </w:p>
  </w:footnote>
  <w:footnote w:type="continuationSeparator" w:id="0">
    <w:p w14:paraId="3310AA12" w14:textId="77777777" w:rsidR="00BF75AE" w:rsidRDefault="00BF75AE" w:rsidP="00504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19164" w14:textId="53AF4FF9" w:rsidR="002B5D92" w:rsidRDefault="002B5D92" w:rsidP="002B5D92">
    <w:pPr>
      <w:pStyle w:val="Header"/>
      <w:jc w:val="right"/>
    </w:pPr>
    <w:r w:rsidRPr="00D35FA4">
      <w:rPr>
        <w:rFonts w:ascii="Times New Roman" w:hAnsi="Times New Roman" w:cs="Times New Roman"/>
        <w:sz w:val="24"/>
        <w:szCs w:val="24"/>
      </w:rPr>
      <w:t>Industry Trend Analysis and Client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811239504"/>
      <w:docPartObj>
        <w:docPartGallery w:val="Page Numbers (Top of Page)"/>
        <w:docPartUnique/>
      </w:docPartObj>
    </w:sdtPr>
    <w:sdtEndPr>
      <w:rPr>
        <w:noProof/>
      </w:rPr>
    </w:sdtEndPr>
    <w:sdtContent>
      <w:p w14:paraId="25E26611" w14:textId="6422FFD0" w:rsidR="00504DD0" w:rsidRPr="00D35FA4" w:rsidRDefault="00504DD0">
        <w:pPr>
          <w:pStyle w:val="Header"/>
          <w:jc w:val="right"/>
          <w:rPr>
            <w:rFonts w:ascii="Times New Roman" w:hAnsi="Times New Roman" w:cs="Times New Roman"/>
            <w:sz w:val="24"/>
            <w:szCs w:val="24"/>
          </w:rPr>
        </w:pPr>
        <w:r w:rsidRPr="00D35FA4">
          <w:rPr>
            <w:rFonts w:ascii="Times New Roman" w:hAnsi="Times New Roman" w:cs="Times New Roman"/>
            <w:sz w:val="24"/>
            <w:szCs w:val="24"/>
          </w:rPr>
          <w:t xml:space="preserve">Industry Trend Analysis and Client Report </w:t>
        </w:r>
        <w:r w:rsidRPr="00D35FA4">
          <w:rPr>
            <w:rFonts w:ascii="Times New Roman" w:hAnsi="Times New Roman" w:cs="Times New Roman"/>
            <w:sz w:val="24"/>
            <w:szCs w:val="24"/>
          </w:rPr>
          <w:fldChar w:fldCharType="begin"/>
        </w:r>
        <w:r w:rsidRPr="00D35FA4">
          <w:rPr>
            <w:rFonts w:ascii="Times New Roman" w:hAnsi="Times New Roman" w:cs="Times New Roman"/>
            <w:sz w:val="24"/>
            <w:szCs w:val="24"/>
          </w:rPr>
          <w:instrText xml:space="preserve"> PAGE   \* MERGEFORMAT </w:instrText>
        </w:r>
        <w:r w:rsidRPr="00D35FA4">
          <w:rPr>
            <w:rFonts w:ascii="Times New Roman" w:hAnsi="Times New Roman" w:cs="Times New Roman"/>
            <w:sz w:val="24"/>
            <w:szCs w:val="24"/>
          </w:rPr>
          <w:fldChar w:fldCharType="separate"/>
        </w:r>
        <w:r w:rsidRPr="00D35FA4">
          <w:rPr>
            <w:rFonts w:ascii="Times New Roman" w:hAnsi="Times New Roman" w:cs="Times New Roman"/>
            <w:noProof/>
            <w:sz w:val="24"/>
            <w:szCs w:val="24"/>
          </w:rPr>
          <w:t>2</w:t>
        </w:r>
        <w:r w:rsidRPr="00D35FA4">
          <w:rPr>
            <w:rFonts w:ascii="Times New Roman" w:hAnsi="Times New Roman" w:cs="Times New Roman"/>
            <w:noProof/>
            <w:sz w:val="24"/>
            <w:szCs w:val="24"/>
          </w:rPr>
          <w:fldChar w:fldCharType="end"/>
        </w:r>
      </w:p>
    </w:sdtContent>
  </w:sdt>
  <w:p w14:paraId="6FCBCD43" w14:textId="77777777" w:rsidR="00504DD0" w:rsidRDefault="00504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408B0"/>
    <w:multiLevelType w:val="hybridMultilevel"/>
    <w:tmpl w:val="CD1891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7B"/>
    <w:rsid w:val="00013F10"/>
    <w:rsid w:val="00014001"/>
    <w:rsid w:val="00021979"/>
    <w:rsid w:val="00023931"/>
    <w:rsid w:val="00025955"/>
    <w:rsid w:val="00032344"/>
    <w:rsid w:val="0004336A"/>
    <w:rsid w:val="00063759"/>
    <w:rsid w:val="0006399C"/>
    <w:rsid w:val="000718F7"/>
    <w:rsid w:val="00073574"/>
    <w:rsid w:val="0007477E"/>
    <w:rsid w:val="00074F2C"/>
    <w:rsid w:val="00080586"/>
    <w:rsid w:val="00081654"/>
    <w:rsid w:val="000B3642"/>
    <w:rsid w:val="000B42D7"/>
    <w:rsid w:val="000B4CFF"/>
    <w:rsid w:val="000C0CBD"/>
    <w:rsid w:val="000C54C9"/>
    <w:rsid w:val="000E4B54"/>
    <w:rsid w:val="00100992"/>
    <w:rsid w:val="00101A30"/>
    <w:rsid w:val="00124372"/>
    <w:rsid w:val="00124984"/>
    <w:rsid w:val="00134769"/>
    <w:rsid w:val="00141ABC"/>
    <w:rsid w:val="0014208B"/>
    <w:rsid w:val="00144E50"/>
    <w:rsid w:val="0017022B"/>
    <w:rsid w:val="0019091F"/>
    <w:rsid w:val="00193B8B"/>
    <w:rsid w:val="001B2476"/>
    <w:rsid w:val="001B25AF"/>
    <w:rsid w:val="001D6691"/>
    <w:rsid w:val="001E3071"/>
    <w:rsid w:val="001E5E34"/>
    <w:rsid w:val="00212826"/>
    <w:rsid w:val="002149BE"/>
    <w:rsid w:val="002203C5"/>
    <w:rsid w:val="00230F56"/>
    <w:rsid w:val="00241760"/>
    <w:rsid w:val="00243E4D"/>
    <w:rsid w:val="002441E2"/>
    <w:rsid w:val="002527A4"/>
    <w:rsid w:val="00285536"/>
    <w:rsid w:val="002B5D92"/>
    <w:rsid w:val="002B700E"/>
    <w:rsid w:val="002D10E0"/>
    <w:rsid w:val="002D527F"/>
    <w:rsid w:val="002F0E9E"/>
    <w:rsid w:val="00310791"/>
    <w:rsid w:val="0031498B"/>
    <w:rsid w:val="0032098B"/>
    <w:rsid w:val="00337E7B"/>
    <w:rsid w:val="00344550"/>
    <w:rsid w:val="0035151B"/>
    <w:rsid w:val="00355E04"/>
    <w:rsid w:val="003668D1"/>
    <w:rsid w:val="00384966"/>
    <w:rsid w:val="00384FC7"/>
    <w:rsid w:val="00391CEF"/>
    <w:rsid w:val="003D7BC7"/>
    <w:rsid w:val="003E0787"/>
    <w:rsid w:val="003F760C"/>
    <w:rsid w:val="004048F8"/>
    <w:rsid w:val="00405D6F"/>
    <w:rsid w:val="00420EB8"/>
    <w:rsid w:val="00434B2E"/>
    <w:rsid w:val="004366B0"/>
    <w:rsid w:val="004546AE"/>
    <w:rsid w:val="00455A42"/>
    <w:rsid w:val="0046191B"/>
    <w:rsid w:val="0046252C"/>
    <w:rsid w:val="00481EFF"/>
    <w:rsid w:val="00497465"/>
    <w:rsid w:val="004A2408"/>
    <w:rsid w:val="004A5F52"/>
    <w:rsid w:val="004D4EA1"/>
    <w:rsid w:val="00504DD0"/>
    <w:rsid w:val="00507CB7"/>
    <w:rsid w:val="00511A85"/>
    <w:rsid w:val="00532892"/>
    <w:rsid w:val="00544095"/>
    <w:rsid w:val="00575942"/>
    <w:rsid w:val="00590C66"/>
    <w:rsid w:val="005A1C3A"/>
    <w:rsid w:val="005A3902"/>
    <w:rsid w:val="005B58F1"/>
    <w:rsid w:val="005C0424"/>
    <w:rsid w:val="005C3452"/>
    <w:rsid w:val="005C698C"/>
    <w:rsid w:val="005E1D4B"/>
    <w:rsid w:val="00607F5E"/>
    <w:rsid w:val="00624396"/>
    <w:rsid w:val="00633C4F"/>
    <w:rsid w:val="00640494"/>
    <w:rsid w:val="00645B76"/>
    <w:rsid w:val="006566BA"/>
    <w:rsid w:val="00661C5F"/>
    <w:rsid w:val="00664DCA"/>
    <w:rsid w:val="006737F4"/>
    <w:rsid w:val="00676165"/>
    <w:rsid w:val="00681AE7"/>
    <w:rsid w:val="006A7F7E"/>
    <w:rsid w:val="006B1122"/>
    <w:rsid w:val="006B359E"/>
    <w:rsid w:val="006C35E6"/>
    <w:rsid w:val="006E0E3D"/>
    <w:rsid w:val="006E2826"/>
    <w:rsid w:val="006F5B6E"/>
    <w:rsid w:val="00723A95"/>
    <w:rsid w:val="0075264C"/>
    <w:rsid w:val="007625BC"/>
    <w:rsid w:val="00764415"/>
    <w:rsid w:val="007651A1"/>
    <w:rsid w:val="00767DAA"/>
    <w:rsid w:val="007769A8"/>
    <w:rsid w:val="0078347B"/>
    <w:rsid w:val="007B24B9"/>
    <w:rsid w:val="007E327B"/>
    <w:rsid w:val="007F72DE"/>
    <w:rsid w:val="00822D0E"/>
    <w:rsid w:val="00826D9F"/>
    <w:rsid w:val="0083473A"/>
    <w:rsid w:val="00841ACB"/>
    <w:rsid w:val="00863481"/>
    <w:rsid w:val="00873254"/>
    <w:rsid w:val="00875144"/>
    <w:rsid w:val="00893C52"/>
    <w:rsid w:val="008A4421"/>
    <w:rsid w:val="008B2CE9"/>
    <w:rsid w:val="008B36B2"/>
    <w:rsid w:val="008C61D9"/>
    <w:rsid w:val="008E094C"/>
    <w:rsid w:val="008E7475"/>
    <w:rsid w:val="008F29E7"/>
    <w:rsid w:val="00905062"/>
    <w:rsid w:val="00912D2A"/>
    <w:rsid w:val="00927C36"/>
    <w:rsid w:val="009313F7"/>
    <w:rsid w:val="009373E3"/>
    <w:rsid w:val="00951891"/>
    <w:rsid w:val="009A0241"/>
    <w:rsid w:val="009A259B"/>
    <w:rsid w:val="009A6949"/>
    <w:rsid w:val="009C7E9C"/>
    <w:rsid w:val="009E6B43"/>
    <w:rsid w:val="009F01BE"/>
    <w:rsid w:val="00A03F74"/>
    <w:rsid w:val="00A0433E"/>
    <w:rsid w:val="00A13886"/>
    <w:rsid w:val="00A217D0"/>
    <w:rsid w:val="00A32B60"/>
    <w:rsid w:val="00A5100F"/>
    <w:rsid w:val="00A55B19"/>
    <w:rsid w:val="00A605EF"/>
    <w:rsid w:val="00A71879"/>
    <w:rsid w:val="00A80A45"/>
    <w:rsid w:val="00A91C22"/>
    <w:rsid w:val="00AB0093"/>
    <w:rsid w:val="00AB5E8F"/>
    <w:rsid w:val="00AC1DDE"/>
    <w:rsid w:val="00AD3E67"/>
    <w:rsid w:val="00AE4F86"/>
    <w:rsid w:val="00AF0CC3"/>
    <w:rsid w:val="00B07185"/>
    <w:rsid w:val="00B27FB5"/>
    <w:rsid w:val="00B53006"/>
    <w:rsid w:val="00B61960"/>
    <w:rsid w:val="00B76598"/>
    <w:rsid w:val="00B769E1"/>
    <w:rsid w:val="00B80AA0"/>
    <w:rsid w:val="00B8352B"/>
    <w:rsid w:val="00BA0CB3"/>
    <w:rsid w:val="00BA4847"/>
    <w:rsid w:val="00BB30E5"/>
    <w:rsid w:val="00BD2D92"/>
    <w:rsid w:val="00BF75AE"/>
    <w:rsid w:val="00C140B3"/>
    <w:rsid w:val="00C315AA"/>
    <w:rsid w:val="00C315CA"/>
    <w:rsid w:val="00C47E99"/>
    <w:rsid w:val="00C85D37"/>
    <w:rsid w:val="00C939A3"/>
    <w:rsid w:val="00CC3328"/>
    <w:rsid w:val="00CD135B"/>
    <w:rsid w:val="00CE0F75"/>
    <w:rsid w:val="00CE71F3"/>
    <w:rsid w:val="00CF407F"/>
    <w:rsid w:val="00CF46CB"/>
    <w:rsid w:val="00D0640B"/>
    <w:rsid w:val="00D35FA4"/>
    <w:rsid w:val="00D6231B"/>
    <w:rsid w:val="00D62E37"/>
    <w:rsid w:val="00D77808"/>
    <w:rsid w:val="00DB1861"/>
    <w:rsid w:val="00DD087A"/>
    <w:rsid w:val="00DD438B"/>
    <w:rsid w:val="00DE088C"/>
    <w:rsid w:val="00E06A7B"/>
    <w:rsid w:val="00E11A92"/>
    <w:rsid w:val="00E21B26"/>
    <w:rsid w:val="00E4625B"/>
    <w:rsid w:val="00E46E55"/>
    <w:rsid w:val="00E63FEE"/>
    <w:rsid w:val="00E67DAE"/>
    <w:rsid w:val="00E75E97"/>
    <w:rsid w:val="00E86CC3"/>
    <w:rsid w:val="00E87C54"/>
    <w:rsid w:val="00EA60BC"/>
    <w:rsid w:val="00EA7DB8"/>
    <w:rsid w:val="00EC0BAF"/>
    <w:rsid w:val="00EE3CB6"/>
    <w:rsid w:val="00F103E5"/>
    <w:rsid w:val="00F210AB"/>
    <w:rsid w:val="00F211D4"/>
    <w:rsid w:val="00F214C5"/>
    <w:rsid w:val="00F23D08"/>
    <w:rsid w:val="00F33DAA"/>
    <w:rsid w:val="00F4638D"/>
    <w:rsid w:val="00F51E90"/>
    <w:rsid w:val="00F754DE"/>
    <w:rsid w:val="00F95E9E"/>
    <w:rsid w:val="00FB5E45"/>
    <w:rsid w:val="00FC65F6"/>
    <w:rsid w:val="00FD5F0F"/>
    <w:rsid w:val="00FE7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9D2DC"/>
  <w15:chartTrackingRefBased/>
  <w15:docId w15:val="{C07AA344-FF38-45C5-958D-81F3DBFE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834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34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93B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E1D4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47B"/>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78347B"/>
    <w:rPr>
      <w:rFonts w:asciiTheme="majorHAnsi" w:eastAsiaTheme="majorEastAsia" w:hAnsiTheme="majorHAnsi" w:cstheme="majorBidi"/>
      <w:color w:val="2F5496" w:themeColor="accent1" w:themeShade="BF"/>
      <w:sz w:val="26"/>
      <w:szCs w:val="26"/>
      <w:lang w:val="en-GB"/>
    </w:rPr>
  </w:style>
  <w:style w:type="character" w:styleId="Hyperlink">
    <w:name w:val="Hyperlink"/>
    <w:basedOn w:val="DefaultParagraphFont"/>
    <w:uiPriority w:val="99"/>
    <w:unhideWhenUsed/>
    <w:rsid w:val="00F4638D"/>
    <w:rPr>
      <w:color w:val="0000FF"/>
      <w:u w:val="single"/>
    </w:rPr>
  </w:style>
  <w:style w:type="paragraph" w:styleId="Caption">
    <w:name w:val="caption"/>
    <w:basedOn w:val="Normal"/>
    <w:next w:val="Normal"/>
    <w:uiPriority w:val="35"/>
    <w:unhideWhenUsed/>
    <w:qFormat/>
    <w:rsid w:val="008B36B2"/>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193B8B"/>
    <w:rPr>
      <w:rFonts w:asciiTheme="majorHAnsi" w:eastAsiaTheme="majorEastAsia" w:hAnsiTheme="majorHAnsi" w:cstheme="majorBidi"/>
      <w:color w:val="1F3763" w:themeColor="accent1" w:themeShade="7F"/>
      <w:sz w:val="24"/>
      <w:szCs w:val="24"/>
      <w:lang w:val="en-GB"/>
    </w:rPr>
  </w:style>
  <w:style w:type="character" w:styleId="Strong">
    <w:name w:val="Strong"/>
    <w:basedOn w:val="DefaultParagraphFont"/>
    <w:uiPriority w:val="22"/>
    <w:qFormat/>
    <w:rsid w:val="00285536"/>
    <w:rPr>
      <w:b/>
      <w:bCs/>
    </w:rPr>
  </w:style>
  <w:style w:type="character" w:customStyle="1" w:styleId="Heading4Char">
    <w:name w:val="Heading 4 Char"/>
    <w:basedOn w:val="DefaultParagraphFont"/>
    <w:link w:val="Heading4"/>
    <w:uiPriority w:val="9"/>
    <w:rsid w:val="005E1D4B"/>
    <w:rPr>
      <w:rFonts w:asciiTheme="majorHAnsi" w:eastAsiaTheme="majorEastAsia" w:hAnsiTheme="majorHAnsi" w:cstheme="majorBidi"/>
      <w:i/>
      <w:iCs/>
      <w:color w:val="2F5496" w:themeColor="accent1" w:themeShade="BF"/>
      <w:lang w:val="en-GB"/>
    </w:rPr>
  </w:style>
  <w:style w:type="paragraph" w:styleId="ListParagraph">
    <w:name w:val="List Paragraph"/>
    <w:basedOn w:val="Normal"/>
    <w:uiPriority w:val="34"/>
    <w:qFormat/>
    <w:rsid w:val="005A1C3A"/>
    <w:pPr>
      <w:ind w:left="720"/>
      <w:contextualSpacing/>
    </w:pPr>
  </w:style>
  <w:style w:type="paragraph" w:styleId="Header">
    <w:name w:val="header"/>
    <w:basedOn w:val="Normal"/>
    <w:link w:val="HeaderChar"/>
    <w:uiPriority w:val="99"/>
    <w:unhideWhenUsed/>
    <w:rsid w:val="00504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DD0"/>
    <w:rPr>
      <w:lang w:val="en-GB"/>
    </w:rPr>
  </w:style>
  <w:style w:type="paragraph" w:styleId="Footer">
    <w:name w:val="footer"/>
    <w:basedOn w:val="Normal"/>
    <w:link w:val="FooterChar"/>
    <w:uiPriority w:val="99"/>
    <w:unhideWhenUsed/>
    <w:rsid w:val="00504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DD0"/>
    <w:rPr>
      <w:lang w:val="en-GB"/>
    </w:rPr>
  </w:style>
  <w:style w:type="paragraph" w:styleId="TOCHeading">
    <w:name w:val="TOC Heading"/>
    <w:basedOn w:val="Heading1"/>
    <w:next w:val="Normal"/>
    <w:uiPriority w:val="39"/>
    <w:unhideWhenUsed/>
    <w:qFormat/>
    <w:rsid w:val="00212826"/>
    <w:pPr>
      <w:outlineLvl w:val="9"/>
    </w:pPr>
    <w:rPr>
      <w:lang w:val="en-US"/>
    </w:rPr>
  </w:style>
  <w:style w:type="paragraph" w:styleId="TOC1">
    <w:name w:val="toc 1"/>
    <w:basedOn w:val="Normal"/>
    <w:next w:val="Normal"/>
    <w:autoRedefine/>
    <w:uiPriority w:val="39"/>
    <w:unhideWhenUsed/>
    <w:rsid w:val="00212826"/>
    <w:pPr>
      <w:spacing w:after="100"/>
    </w:pPr>
  </w:style>
  <w:style w:type="paragraph" w:styleId="TOC2">
    <w:name w:val="toc 2"/>
    <w:basedOn w:val="Normal"/>
    <w:next w:val="Normal"/>
    <w:autoRedefine/>
    <w:uiPriority w:val="39"/>
    <w:unhideWhenUsed/>
    <w:rsid w:val="00212826"/>
    <w:pPr>
      <w:spacing w:after="100"/>
      <w:ind w:left="220"/>
    </w:pPr>
  </w:style>
  <w:style w:type="paragraph" w:styleId="TOC3">
    <w:name w:val="toc 3"/>
    <w:basedOn w:val="Normal"/>
    <w:next w:val="Normal"/>
    <w:autoRedefine/>
    <w:uiPriority w:val="39"/>
    <w:unhideWhenUsed/>
    <w:rsid w:val="0021282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5927">
      <w:bodyDiv w:val="1"/>
      <w:marLeft w:val="0"/>
      <w:marRight w:val="0"/>
      <w:marTop w:val="0"/>
      <w:marBottom w:val="0"/>
      <w:divBdr>
        <w:top w:val="none" w:sz="0" w:space="0" w:color="auto"/>
        <w:left w:val="none" w:sz="0" w:space="0" w:color="auto"/>
        <w:bottom w:val="none" w:sz="0" w:space="0" w:color="auto"/>
        <w:right w:val="none" w:sz="0" w:space="0" w:color="auto"/>
      </w:divBdr>
    </w:div>
    <w:div w:id="200215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B66ED-EC09-4272-91C2-EE3C8C96A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17</Pages>
  <Words>3693</Words>
  <Characters>21054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123</dc:creator>
  <cp:keywords/>
  <dc:description/>
  <cp:lastModifiedBy>Dell 123</cp:lastModifiedBy>
  <cp:revision>118</cp:revision>
  <dcterms:created xsi:type="dcterms:W3CDTF">2021-05-22T16:24:00Z</dcterms:created>
  <dcterms:modified xsi:type="dcterms:W3CDTF">2021-05-22T23:01:00Z</dcterms:modified>
</cp:coreProperties>
</file>